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191ec8c" w14:textId="191ec8c">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утверждении Типовых правил приема на обучение в организации образования, реализующие образовательные программы технического и профессионального, послесреднего образования</w:t>
      </w:r>
    </w:p>
    <w:p>
      <w:pPr>
        <w:spacing w:after="0"/>
        <w:ind w:left="0"/>
        <w:jc w:val="both"/>
      </w:pPr>
      <w:r>
        <w:rPr>
          <w:rFonts w:ascii="Times New Roman"/>
          <w:b w:val="false"/>
          <w:i w:val="false"/>
          <w:color w:val="000000"/>
          <w:sz w:val="28"/>
        </w:rPr>
        <w:t>Приказ Министра образования и науки Республики Казахстан от 18 октября 2018 года № 578. Зарегистрирован в Министерстве юстиции Республики Казахстан 7 ноября 2018 года № 17705.</w:t>
      </w:r>
    </w:p>
    <w:p>
      <w:pPr>
        <w:spacing w:after="0"/>
        <w:ind w:left="0"/>
        <w:jc w:val="both"/>
      </w:pPr>
      <w:r>
        <w:rPr>
          <w:rFonts w:ascii="Times New Roman"/>
          <w:b w:val="false"/>
          <w:i w:val="false"/>
          <w:color w:val="ff0000"/>
          <w:sz w:val="28"/>
        </w:rPr>
        <w:t xml:space="preserve">
      Сноска. Заголовок - в редакции приказа Министра образования и науки РК от 12.05.2020 </w:t>
      </w:r>
      <w:r>
        <w:rPr>
          <w:rFonts w:ascii="Times New Roman"/>
          <w:b w:val="false"/>
          <w:i w:val="false"/>
          <w:color w:val="ff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4" w:id="0"/>
    <w:p>
      <w:pPr>
        <w:spacing w:after="0"/>
        <w:ind w:left="0"/>
        <w:jc w:val="both"/>
      </w:pPr>
      <w:r>
        <w:rPr>
          <w:rFonts w:ascii="Times New Roman"/>
          <w:b w:val="false"/>
          <w:i w:val="false"/>
          <w:color w:val="000000"/>
          <w:sz w:val="28"/>
        </w:rPr>
        <w:t xml:space="preserve">
      В соответствии с </w:t>
      </w:r>
      <w:r>
        <w:rPr>
          <w:rFonts w:ascii="Times New Roman"/>
          <w:b w:val="false"/>
          <w:i w:val="false"/>
          <w:color w:val="000000"/>
          <w:sz w:val="28"/>
        </w:rPr>
        <w:t>подпунктом 11)</w:t>
      </w:r>
      <w:r>
        <w:rPr>
          <w:rFonts w:ascii="Times New Roman"/>
          <w:b w:val="false"/>
          <w:i w:val="false"/>
          <w:color w:val="000000"/>
          <w:sz w:val="28"/>
        </w:rPr>
        <w:t xml:space="preserve"> статьи 5 Закона Республики Казахстан от 27 июля 2007 года "Об образовании" и подпунктом 1) </w:t>
      </w:r>
      <w:r>
        <w:rPr>
          <w:rFonts w:ascii="Times New Roman"/>
          <w:b w:val="false"/>
          <w:i w:val="false"/>
          <w:color w:val="000000"/>
          <w:sz w:val="28"/>
        </w:rPr>
        <w:t>статьи 10</w:t>
      </w:r>
      <w:r>
        <w:rPr>
          <w:rFonts w:ascii="Times New Roman"/>
          <w:b w:val="false"/>
          <w:i w:val="false"/>
          <w:color w:val="000000"/>
          <w:sz w:val="28"/>
        </w:rPr>
        <w:t xml:space="preserve"> Закона Республики Казахстан от 15 апреля 2013 года "О государственных услугах" </w:t>
      </w:r>
      <w:r>
        <w:rPr>
          <w:rFonts w:ascii="Times New Roman"/>
          <w:b/>
          <w:i w:val="false"/>
          <w:color w:val="000000"/>
          <w:sz w:val="28"/>
        </w:rPr>
        <w:t>ПРИКАЗЫВАЮ:</w:t>
      </w:r>
    </w:p>
    <w:bookmarkEnd w:id="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Преамбула - в редакции приказа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 w:id="1"/>
    <w:p>
      <w:pPr>
        <w:spacing w:after="0"/>
        <w:ind w:left="0"/>
        <w:jc w:val="both"/>
      </w:pPr>
      <w:r>
        <w:rPr>
          <w:rFonts w:ascii="Times New Roman"/>
          <w:b w:val="false"/>
          <w:i w:val="false"/>
          <w:color w:val="000000"/>
          <w:sz w:val="28"/>
        </w:rPr>
        <w:t>
      1. Утвердить прилагаемые Типовые правила приема на обучение в организации образования, реализующие образовательные программы технического и профессионального, послесреднего образования.</w:t>
      </w:r>
    </w:p>
    <w:bookmarkEnd w:id="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 w:id="2"/>
    <w:p>
      <w:pPr>
        <w:spacing w:after="0"/>
        <w:ind w:left="0"/>
        <w:jc w:val="both"/>
      </w:pPr>
      <w:r>
        <w:rPr>
          <w:rFonts w:ascii="Times New Roman"/>
          <w:b w:val="false"/>
          <w:i w:val="false"/>
          <w:color w:val="000000"/>
          <w:sz w:val="28"/>
        </w:rPr>
        <w:t>
      2. Департаменту технического и профессионального образования Министерства образования и науки Республики Казахстан в установленном законодательством Республики Казахстан порядке обеспечить:</w:t>
      </w:r>
    </w:p>
    <w:bookmarkEnd w:id="2"/>
    <w:bookmarkStart w:name="z7" w:id="3"/>
    <w:p>
      <w:pPr>
        <w:spacing w:after="0"/>
        <w:ind w:left="0"/>
        <w:jc w:val="both"/>
      </w:pPr>
      <w:r>
        <w:rPr>
          <w:rFonts w:ascii="Times New Roman"/>
          <w:b w:val="false"/>
          <w:i w:val="false"/>
          <w:color w:val="000000"/>
          <w:sz w:val="28"/>
        </w:rPr>
        <w:t>
      1) государственную регистрацию настоящего приказа в Министерстве юстиции Республики Казахстан;</w:t>
      </w:r>
    </w:p>
    <w:bookmarkEnd w:id="3"/>
    <w:bookmarkStart w:name="z8" w:id="4"/>
    <w:p>
      <w:pPr>
        <w:spacing w:after="0"/>
        <w:ind w:left="0"/>
        <w:jc w:val="both"/>
      </w:pPr>
      <w:r>
        <w:rPr>
          <w:rFonts w:ascii="Times New Roman"/>
          <w:b w:val="false"/>
          <w:i w:val="false"/>
          <w:color w:val="000000"/>
          <w:sz w:val="28"/>
        </w:rPr>
        <w:t>
      2) в течение десяти календарных дней со дня государственной регистрации настоящего приказа направление его копии в бумажном и электронном виде на казахском и русском языках в Республиканское государственное предприятие на праве хозяйственного ведения "Республиканский центр правовой информации" для официального опубликования и включения в Эталонный контрольный банк нормативных правовых актов Республики Казахстан;</w:t>
      </w:r>
    </w:p>
    <w:bookmarkEnd w:id="4"/>
    <w:bookmarkStart w:name="z9" w:id="5"/>
    <w:p>
      <w:pPr>
        <w:spacing w:after="0"/>
        <w:ind w:left="0"/>
        <w:jc w:val="both"/>
      </w:pPr>
      <w:r>
        <w:rPr>
          <w:rFonts w:ascii="Times New Roman"/>
          <w:b w:val="false"/>
          <w:i w:val="false"/>
          <w:color w:val="000000"/>
          <w:sz w:val="28"/>
        </w:rPr>
        <w:t>
      3)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периодические издания;</w:t>
      </w:r>
    </w:p>
    <w:bookmarkEnd w:id="5"/>
    <w:bookmarkStart w:name="z10" w:id="6"/>
    <w:p>
      <w:pPr>
        <w:spacing w:after="0"/>
        <w:ind w:left="0"/>
        <w:jc w:val="both"/>
      </w:pPr>
      <w:r>
        <w:rPr>
          <w:rFonts w:ascii="Times New Roman"/>
          <w:b w:val="false"/>
          <w:i w:val="false"/>
          <w:color w:val="000000"/>
          <w:sz w:val="28"/>
        </w:rPr>
        <w:t>
      4) размещение настоящего приказа на интернет-ресурсе Министерства образования и науки Республики Казахстан после его официального опубликования;</w:t>
      </w:r>
    </w:p>
    <w:bookmarkEnd w:id="6"/>
    <w:bookmarkStart w:name="z11" w:id="7"/>
    <w:p>
      <w:pPr>
        <w:spacing w:after="0"/>
        <w:ind w:left="0"/>
        <w:jc w:val="both"/>
      </w:pPr>
      <w:r>
        <w:rPr>
          <w:rFonts w:ascii="Times New Roman"/>
          <w:b w:val="false"/>
          <w:i w:val="false"/>
          <w:color w:val="000000"/>
          <w:sz w:val="28"/>
        </w:rPr>
        <w:t xml:space="preserve">
      5) в течение десяти рабочих дней после государственной регистрации настоящего приказа представление в Департамент юридической службы Министерства образования и науки Республики Казахстан сведений об исполнении мероприятий, предусмотренных </w:t>
      </w:r>
      <w:r>
        <w:rPr>
          <w:rFonts w:ascii="Times New Roman"/>
          <w:b w:val="false"/>
          <w:i w:val="false"/>
          <w:color w:val="000000"/>
          <w:sz w:val="28"/>
        </w:rPr>
        <w:t>подпунктами 1)</w:t>
      </w:r>
      <w:r>
        <w:rPr>
          <w:rFonts w:ascii="Times New Roman"/>
          <w:b w:val="false"/>
          <w:i w:val="false"/>
          <w:color w:val="000000"/>
          <w:sz w:val="28"/>
        </w:rPr>
        <w:t xml:space="preserve">, </w:t>
      </w:r>
      <w:r>
        <w:rPr>
          <w:rFonts w:ascii="Times New Roman"/>
          <w:b w:val="false"/>
          <w:i w:val="false"/>
          <w:color w:val="000000"/>
          <w:sz w:val="28"/>
        </w:rPr>
        <w:t>2)</w:t>
      </w:r>
      <w:r>
        <w:rPr>
          <w:rFonts w:ascii="Times New Roman"/>
          <w:b w:val="false"/>
          <w:i w:val="false"/>
          <w:color w:val="000000"/>
          <w:sz w:val="28"/>
        </w:rPr>
        <w:t xml:space="preserve"> </w:t>
      </w:r>
      <w:r>
        <w:rPr>
          <w:rFonts w:ascii="Times New Roman"/>
          <w:b w:val="false"/>
          <w:i w:val="false"/>
          <w:color w:val="000000"/>
          <w:sz w:val="28"/>
        </w:rPr>
        <w:t>3)</w:t>
      </w:r>
      <w:r>
        <w:rPr>
          <w:rFonts w:ascii="Times New Roman"/>
          <w:b w:val="false"/>
          <w:i w:val="false"/>
          <w:color w:val="000000"/>
          <w:sz w:val="28"/>
        </w:rPr>
        <w:t xml:space="preserve"> и </w:t>
      </w:r>
      <w:r>
        <w:rPr>
          <w:rFonts w:ascii="Times New Roman"/>
          <w:b w:val="false"/>
          <w:i w:val="false"/>
          <w:color w:val="000000"/>
          <w:sz w:val="28"/>
        </w:rPr>
        <w:t>4)</w:t>
      </w:r>
      <w:r>
        <w:rPr>
          <w:rFonts w:ascii="Times New Roman"/>
          <w:b w:val="false"/>
          <w:i w:val="false"/>
          <w:color w:val="000000"/>
          <w:sz w:val="28"/>
        </w:rPr>
        <w:t xml:space="preserve"> настоящего пункта.</w:t>
      </w:r>
    </w:p>
    <w:bookmarkEnd w:id="7"/>
    <w:bookmarkStart w:name="z12" w:id="8"/>
    <w:p>
      <w:pPr>
        <w:spacing w:after="0"/>
        <w:ind w:left="0"/>
        <w:jc w:val="both"/>
      </w:pPr>
      <w:r>
        <w:rPr>
          <w:rFonts w:ascii="Times New Roman"/>
          <w:b w:val="false"/>
          <w:i w:val="false"/>
          <w:color w:val="000000"/>
          <w:sz w:val="28"/>
        </w:rPr>
        <w:t>
      3. Контроль за исполнением настоящего приказа возложить на вице-министра образования и науки Республики Казахстан Суханбердиеву Э.А.</w:t>
      </w:r>
    </w:p>
    <w:bookmarkEnd w:id="8"/>
    <w:bookmarkStart w:name="z13" w:id="9"/>
    <w:p>
      <w:pPr>
        <w:spacing w:after="0"/>
        <w:ind w:left="0"/>
        <w:jc w:val="both"/>
      </w:pPr>
      <w:r>
        <w:rPr>
          <w:rFonts w:ascii="Times New Roman"/>
          <w:b w:val="false"/>
          <w:i w:val="false"/>
          <w:color w:val="000000"/>
          <w:sz w:val="28"/>
        </w:rPr>
        <w:t>
      4. Настоящий приказ вводится в действие по истечении десяти календарных дней после дня его первого официального опубликования.</w:t>
      </w:r>
    </w:p>
    <w:bookmarkEnd w:id="9"/>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xml:space="preserve">      Министр образования и науки Республики Казахстан </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Е. Сагадиев</w:t>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w:t>
            </w:r>
            <w:r>
              <w:br/>
            </w:r>
            <w:r>
              <w:rPr>
                <w:rFonts w:ascii="Times New Roman"/>
                <w:b w:val="false"/>
                <w:i w:val="false"/>
                <w:color w:val="000000"/>
                <w:sz w:val="20"/>
              </w:rPr>
              <w:t>к приказу Министра</w:t>
            </w:r>
            <w:r>
              <w:br/>
            </w:r>
            <w:r>
              <w:rPr>
                <w:rFonts w:ascii="Times New Roman"/>
                <w:b w:val="false"/>
                <w:i w:val="false"/>
                <w:color w:val="000000"/>
                <w:sz w:val="20"/>
              </w:rPr>
              <w:t>образования и науки</w:t>
            </w:r>
            <w:r>
              <w:br/>
            </w:r>
            <w:r>
              <w:rPr>
                <w:rFonts w:ascii="Times New Roman"/>
                <w:b w:val="false"/>
                <w:i w:val="false"/>
                <w:color w:val="000000"/>
                <w:sz w:val="20"/>
              </w:rPr>
              <w:t>Республики Казахстан</w:t>
            </w:r>
            <w:r>
              <w:br/>
            </w:r>
            <w:r>
              <w:rPr>
                <w:rFonts w:ascii="Times New Roman"/>
                <w:b w:val="false"/>
                <w:i w:val="false"/>
                <w:color w:val="000000"/>
                <w:sz w:val="20"/>
              </w:rPr>
              <w:t>от 18 октября 2018 года № 578</w:t>
            </w:r>
          </w:p>
        </w:tc>
      </w:tr>
    </w:tbl>
    <w:bookmarkStart w:name="z14" w:id="10"/>
    <w:p>
      <w:pPr>
        <w:spacing w:after="0"/>
        <w:ind w:left="0"/>
        <w:jc w:val="left"/>
      </w:pPr>
      <w:r>
        <w:rPr>
          <w:rFonts w:ascii="Times New Roman"/>
          <w:b/>
          <w:i w:val="false"/>
          <w:color w:val="000000"/>
        </w:rPr>
        <w:t xml:space="preserve"> Типовые правила приема на обучение в организации образования, реализующие образовательные программы технического и профессионального, послесреднего образования</w:t>
      </w:r>
    </w:p>
    <w:bookmarkEnd w:id="10"/>
    <w:p>
      <w:pPr>
        <w:spacing w:after="0"/>
        <w:ind w:left="0"/>
        <w:jc w:val="both"/>
      </w:pPr>
      <w:r>
        <w:rPr>
          <w:rFonts w:ascii="Times New Roman"/>
          <w:b w:val="false"/>
          <w:i w:val="false"/>
          <w:color w:val="ff0000"/>
          <w:sz w:val="28"/>
        </w:rPr>
        <w:t xml:space="preserve">
      Сноска. Заголовок - в редакции приказа Министра образования и науки РК от 12.05.2020 </w:t>
      </w:r>
      <w:r>
        <w:rPr>
          <w:rFonts w:ascii="Times New Roman"/>
          <w:b w:val="false"/>
          <w:i w:val="false"/>
          <w:color w:val="ff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7" w:id="11"/>
    <w:p>
      <w:pPr>
        <w:spacing w:after="0"/>
        <w:ind w:left="0"/>
        <w:jc w:val="left"/>
      </w:pPr>
      <w:r>
        <w:rPr>
          <w:rFonts w:ascii="Times New Roman"/>
          <w:b/>
          <w:i w:val="false"/>
          <w:color w:val="000000"/>
        </w:rPr>
        <w:t xml:space="preserve"> Глава 1. Общие положения</w:t>
      </w:r>
    </w:p>
    <w:bookmarkEnd w:id="11"/>
    <w:bookmarkStart w:name="z18" w:id="12"/>
    <w:p>
      <w:pPr>
        <w:spacing w:after="0"/>
        <w:ind w:left="0"/>
        <w:jc w:val="both"/>
      </w:pPr>
      <w:r>
        <w:rPr>
          <w:rFonts w:ascii="Times New Roman"/>
          <w:b w:val="false"/>
          <w:i w:val="false"/>
          <w:color w:val="000000"/>
          <w:sz w:val="28"/>
        </w:rPr>
        <w:t xml:space="preserve">
      1. Настоящие Типовые правила приема на обучение в организации образования, реализующие образовательные программы технического и профессионального, послесреднего образования (далее – Правила) разработаны в соответствии с </w:t>
      </w:r>
      <w:r>
        <w:rPr>
          <w:rFonts w:ascii="Times New Roman"/>
          <w:b w:val="false"/>
          <w:i w:val="false"/>
          <w:color w:val="000000"/>
          <w:sz w:val="28"/>
        </w:rPr>
        <w:t>подпунктом 11)</w:t>
      </w:r>
      <w:r>
        <w:rPr>
          <w:rFonts w:ascii="Times New Roman"/>
          <w:b w:val="false"/>
          <w:i w:val="false"/>
          <w:color w:val="000000"/>
          <w:sz w:val="28"/>
        </w:rPr>
        <w:t xml:space="preserve"> статьи 5 Закона Республики Казахстан от 27 июля 2007 года "Об образовании" и подпунктом 1) </w:t>
      </w:r>
      <w:r>
        <w:rPr>
          <w:rFonts w:ascii="Times New Roman"/>
          <w:b w:val="false"/>
          <w:i w:val="false"/>
          <w:color w:val="000000"/>
          <w:sz w:val="28"/>
        </w:rPr>
        <w:t>статьи 10</w:t>
      </w:r>
      <w:r>
        <w:rPr>
          <w:rFonts w:ascii="Times New Roman"/>
          <w:b w:val="false"/>
          <w:i w:val="false"/>
          <w:color w:val="000000"/>
          <w:sz w:val="28"/>
        </w:rPr>
        <w:t xml:space="preserve"> Закона Республики Казахстан от 15 апреля 2013 года "О государственных услугах" (далее - Закон), которые определяют порядок приема на обучение в организации образования, реализующие образовательные программы технического и профессионального, послесреднего образования (далее – организации образования)</w:t>
      </w:r>
    </w:p>
    <w:bookmarkEnd w:id="1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 w:id="13"/>
    <w:p>
      <w:pPr>
        <w:spacing w:after="0"/>
        <w:ind w:left="0"/>
        <w:jc w:val="both"/>
      </w:pPr>
      <w:r>
        <w:rPr>
          <w:rFonts w:ascii="Times New Roman"/>
          <w:b w:val="false"/>
          <w:i w:val="false"/>
          <w:color w:val="000000"/>
          <w:sz w:val="28"/>
        </w:rPr>
        <w:t>
      2. В организации образования, реализующие образовательные программы технического и профессионального образования принимаются граждане Республики Казахстан, иностранные граждане и лица без гражданства, имеющие начальное (для подготовки кадров по специальности "Хореографическое искусство", (квалификация "Артист балета"), основное среднее, общее среднее, техническое и профессиональное, послесреднее, высшее образование, а также лица с особыми образовательными потребностями с документом (свидетельство, аттестат) об образовании.</w:t>
      </w:r>
    </w:p>
    <w:bookmarkEnd w:id="13"/>
    <w:p>
      <w:pPr>
        <w:spacing w:after="0"/>
        <w:ind w:left="0"/>
        <w:jc w:val="both"/>
      </w:pPr>
      <w:r>
        <w:rPr>
          <w:rFonts w:ascii="Times New Roman"/>
          <w:b w:val="false"/>
          <w:i w:val="false"/>
          <w:color w:val="000000"/>
          <w:sz w:val="28"/>
        </w:rPr>
        <w:t>
      В организации образования, реализующие образовательные программы послесреднего образования принимаются граждане Республики Казахстан, иностранные граждане и лица без гражданства, имеющие общее среднее (среднее общее), техническое и профессиональное (начальное профессиональное и среднее профессиональное), послесреднее, высшее (высшее профессиональное) образование, а также лица с особыми образовательными потребностями с документом (свидетельство, аттестат) об образовании.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2 - в редакции приказа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 w:id="14"/>
    <w:p>
      <w:pPr>
        <w:spacing w:after="0"/>
        <w:ind w:left="0"/>
        <w:jc w:val="both"/>
      </w:pPr>
      <w:r>
        <w:rPr>
          <w:rFonts w:ascii="Times New Roman"/>
          <w:b w:val="false"/>
          <w:i w:val="false"/>
          <w:color w:val="000000"/>
          <w:sz w:val="28"/>
        </w:rPr>
        <w:t xml:space="preserve">
      3. При поступлении на обучение в организации образования предусматривается квота приема для лиц, определенных </w:t>
      </w:r>
      <w:r>
        <w:rPr>
          <w:rFonts w:ascii="Times New Roman"/>
          <w:b w:val="false"/>
          <w:i w:val="false"/>
          <w:color w:val="000000"/>
          <w:sz w:val="28"/>
        </w:rPr>
        <w:t>пунктом 8</w:t>
      </w:r>
      <w:r>
        <w:rPr>
          <w:rFonts w:ascii="Times New Roman"/>
          <w:b w:val="false"/>
          <w:i w:val="false"/>
          <w:color w:val="000000"/>
          <w:sz w:val="28"/>
        </w:rPr>
        <w:t xml:space="preserve"> статьи 26 Закона.</w:t>
      </w:r>
    </w:p>
    <w:bookmarkEnd w:id="14"/>
    <w:bookmarkStart w:name="z21" w:id="15"/>
    <w:p>
      <w:pPr>
        <w:spacing w:after="0"/>
        <w:ind w:left="0"/>
        <w:jc w:val="both"/>
      </w:pPr>
      <w:r>
        <w:rPr>
          <w:rFonts w:ascii="Times New Roman"/>
          <w:b w:val="false"/>
          <w:i w:val="false"/>
          <w:color w:val="000000"/>
          <w:sz w:val="28"/>
        </w:rPr>
        <w:t>
      4. Форма сдачи вступительных экзаменов устанавливается организацией образования.</w:t>
      </w:r>
    </w:p>
    <w:bookmarkEnd w:id="15"/>
    <w:bookmarkStart w:name="z107" w:id="16"/>
    <w:p>
      <w:pPr>
        <w:spacing w:after="0"/>
        <w:ind w:left="0"/>
        <w:jc w:val="both"/>
      </w:pPr>
      <w:r>
        <w:rPr>
          <w:rFonts w:ascii="Times New Roman"/>
          <w:b w:val="false"/>
          <w:i w:val="false"/>
          <w:color w:val="000000"/>
          <w:sz w:val="28"/>
        </w:rPr>
        <w:t>
      4.1. В случаях карантина, чрезвычайных ситуаций социального, природного и техногенного характера вступительные экзамены не проводятся.</w:t>
      </w:r>
    </w:p>
    <w:bookmarkEnd w:id="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4-1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22" w:id="17"/>
    <w:p>
      <w:pPr>
        <w:spacing w:after="0"/>
        <w:ind w:left="0"/>
        <w:jc w:val="left"/>
      </w:pPr>
      <w:r>
        <w:rPr>
          <w:rFonts w:ascii="Times New Roman"/>
          <w:b/>
          <w:i w:val="false"/>
          <w:color w:val="000000"/>
        </w:rPr>
        <w:t xml:space="preserve"> Глава 2. Порядок приема на обучение в организации образования, реализующие образовательные программы технического и профессионального образования</w:t>
      </w:r>
    </w:p>
    <w:bookmarkEnd w:id="17"/>
    <w:bookmarkStart w:name="z23" w:id="18"/>
    <w:p>
      <w:pPr>
        <w:spacing w:after="0"/>
        <w:ind w:left="0"/>
        <w:jc w:val="both"/>
      </w:pPr>
      <w:r>
        <w:rPr>
          <w:rFonts w:ascii="Times New Roman"/>
          <w:b w:val="false"/>
          <w:i w:val="false"/>
          <w:color w:val="000000"/>
          <w:sz w:val="28"/>
        </w:rPr>
        <w:t>
      5. В организациях образования для приема заявлений лиц на обучение, на период проведения вступительных экзаменов и зачисления в состав обучающихся не позднее 1 июня приказом руководителя организации образования создается приемная комиссия, которая состоит из нечетного числа членов. В состав приемной комиссии входят представители местных представительных и исполнительных органов, работодателей, общественных организаций и организаций образования. Из состава приемной комиссии большинством голосов членов избирается председатель.</w:t>
      </w:r>
    </w:p>
    <w:bookmarkEnd w:id="18"/>
    <w:bookmarkStart w:name="z24" w:id="19"/>
    <w:p>
      <w:pPr>
        <w:spacing w:after="0"/>
        <w:ind w:left="0"/>
        <w:jc w:val="both"/>
      </w:pPr>
      <w:r>
        <w:rPr>
          <w:rFonts w:ascii="Times New Roman"/>
          <w:b w:val="false"/>
          <w:i w:val="false"/>
          <w:color w:val="000000"/>
          <w:sz w:val="28"/>
        </w:rPr>
        <w:t>
      Решение приемной комиссии считается правомочным, если на заседании присутствуют не менее двух третей ее состава. Решение приемной комиссии принимается большинством голосов от числа присутствующих на экзамене. При равенстве голосов членов комиссии голос председателя приемной комиссии является решающим. Секретарь не является членом приемной комиссии.</w:t>
      </w:r>
    </w:p>
    <w:bookmarkEnd w:id="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 с изменением, внесенным приказом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8" w:id="20"/>
    <w:p>
      <w:pPr>
        <w:spacing w:after="0"/>
        <w:ind w:left="0"/>
        <w:jc w:val="both"/>
      </w:pPr>
      <w:r>
        <w:rPr>
          <w:rFonts w:ascii="Times New Roman"/>
          <w:b w:val="false"/>
          <w:i w:val="false"/>
          <w:color w:val="000000"/>
          <w:sz w:val="28"/>
        </w:rPr>
        <w:t>
      5-1. В случаях карантина, чрезвычайных ситуаций социального, природного и техногенного характера работа приемной комиссии проводится организацией образования с использованием информационно-коммуникационных технологий.</w:t>
      </w:r>
    </w:p>
    <w:bookmarkEnd w:id="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5-1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25" w:id="21"/>
    <w:p>
      <w:pPr>
        <w:spacing w:after="0"/>
        <w:ind w:left="0"/>
        <w:jc w:val="both"/>
      </w:pPr>
      <w:r>
        <w:rPr>
          <w:rFonts w:ascii="Times New Roman"/>
          <w:b w:val="false"/>
          <w:i w:val="false"/>
          <w:color w:val="000000"/>
          <w:sz w:val="28"/>
        </w:rPr>
        <w:t>
      6. Вопросы организации работы приемных комиссий организаций образования по приему лиц на обучение с выездом в регионы решается по согласованию с местными исполнительными органами в области образования.</w:t>
      </w:r>
    </w:p>
    <w:bookmarkEnd w:id="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 в редакции приказа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 w:id="22"/>
    <w:p>
      <w:pPr>
        <w:spacing w:after="0"/>
        <w:ind w:left="0"/>
        <w:jc w:val="both"/>
      </w:pPr>
      <w:r>
        <w:rPr>
          <w:rFonts w:ascii="Times New Roman"/>
          <w:b w:val="false"/>
          <w:i w:val="false"/>
          <w:color w:val="000000"/>
          <w:sz w:val="28"/>
        </w:rPr>
        <w:t xml:space="preserve">
      7. Зачисление лиц на обучение в организации образования в состав обучающихся по образовательным программам технического и профессионального, послесреднего образования, предусматривающим подготовку квалифицированных рабочих кадров, осуществляется по заявлениям лиц. </w:t>
      </w:r>
    </w:p>
    <w:bookmarkEnd w:id="22"/>
    <w:p>
      <w:pPr>
        <w:spacing w:after="0"/>
        <w:ind w:left="0"/>
        <w:jc w:val="both"/>
      </w:pPr>
      <w:r>
        <w:rPr>
          <w:rFonts w:ascii="Times New Roman"/>
          <w:b w:val="false"/>
          <w:i w:val="false"/>
          <w:color w:val="000000"/>
          <w:sz w:val="28"/>
        </w:rPr>
        <w:t>
      Зачисление лиц на обучение в организации образования в состав обучающихся по образовательным программам технического и профессионального, послесреднего образования предусматривающим подготовку специалистов среднего звена, прикладного бакалавра, осуществляется по заявлениям лиц на конкурсной основе.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7 - в редакции приказа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27" w:id="23"/>
    <w:p>
      <w:pPr>
        <w:spacing w:after="0"/>
        <w:ind w:left="0"/>
        <w:jc w:val="both"/>
      </w:pPr>
      <w:r>
        <w:rPr>
          <w:rFonts w:ascii="Times New Roman"/>
          <w:b w:val="false"/>
          <w:i w:val="false"/>
          <w:color w:val="000000"/>
          <w:sz w:val="28"/>
        </w:rPr>
        <w:t>
      8. Прием заявлений лиц на обучение в организации образования осуществляется:</w:t>
      </w:r>
    </w:p>
    <w:bookmarkEnd w:id="23"/>
    <w:bookmarkStart w:name="z92" w:id="24"/>
    <w:p>
      <w:pPr>
        <w:spacing w:after="0"/>
        <w:ind w:left="0"/>
        <w:jc w:val="both"/>
      </w:pPr>
      <w:r>
        <w:rPr>
          <w:rFonts w:ascii="Times New Roman"/>
          <w:b w:val="false"/>
          <w:i w:val="false"/>
          <w:color w:val="000000"/>
          <w:sz w:val="28"/>
        </w:rPr>
        <w:t>
      1) по образовательным программам технического и профессионального, послесреднего образования предусматривающим подготовку специалистов среднего звена и прикладного бакалавра на очную форму обучения – с 20 июня по 25 августа календарного года, на вечернюю и заочную формы обучения – с 20 июня по 20 сентября календарного года, по специальностям искусства и культуры – с 20 июня по 20 июля календарного года;</w:t>
      </w:r>
    </w:p>
    <w:bookmarkEnd w:id="24"/>
    <w:bookmarkStart w:name="z93" w:id="25"/>
    <w:p>
      <w:pPr>
        <w:spacing w:after="0"/>
        <w:ind w:left="0"/>
        <w:jc w:val="both"/>
      </w:pPr>
      <w:r>
        <w:rPr>
          <w:rFonts w:ascii="Times New Roman"/>
          <w:b w:val="false"/>
          <w:i w:val="false"/>
          <w:color w:val="000000"/>
          <w:sz w:val="28"/>
        </w:rPr>
        <w:t>
      2) по образовательным программам технического и профессионального образования, предусматривающим подготовку квалифицированных рабочих кадров – с 20 июня по 27 августа календарного года, на вечернюю форму обучения – с 20 июня по 20 сентября календарного года.</w:t>
      </w:r>
    </w:p>
    <w:bookmarkEnd w:id="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8 - в редакции приказа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 w:id="26"/>
    <w:p>
      <w:pPr>
        <w:spacing w:after="0"/>
        <w:ind w:left="0"/>
        <w:jc w:val="both"/>
      </w:pPr>
      <w:r>
        <w:rPr>
          <w:rFonts w:ascii="Times New Roman"/>
          <w:b w:val="false"/>
          <w:i w:val="false"/>
          <w:color w:val="000000"/>
          <w:sz w:val="28"/>
        </w:rPr>
        <w:t xml:space="preserve">
      9. Для получения государственной услуги услугополучатель обращается в организацию образования (далее – услугодатель), либо на веб-портал "электронного правительства" (далее – портал) и предоставляет пакет документов согласно стандарту государственной услуги "Прием документов в организации технического и профессионального, послесреднего образования" (далее - Стандарт) согласно </w:t>
      </w:r>
      <w:r>
        <w:rPr>
          <w:rFonts w:ascii="Times New Roman"/>
          <w:b w:val="false"/>
          <w:i w:val="false"/>
          <w:color w:val="000000"/>
          <w:sz w:val="28"/>
        </w:rPr>
        <w:t>приложению 4</w:t>
      </w:r>
      <w:r>
        <w:rPr>
          <w:rFonts w:ascii="Times New Roman"/>
          <w:b w:val="false"/>
          <w:i w:val="false"/>
          <w:color w:val="000000"/>
          <w:sz w:val="28"/>
        </w:rPr>
        <w:t xml:space="preserve"> к настоящим Правилам.</w:t>
      </w:r>
    </w:p>
    <w:bookmarkEnd w:id="26"/>
    <w:p>
      <w:pPr>
        <w:spacing w:after="0"/>
        <w:ind w:left="0"/>
        <w:jc w:val="both"/>
      </w:pPr>
      <w:r>
        <w:rPr>
          <w:rFonts w:ascii="Times New Roman"/>
          <w:b w:val="false"/>
          <w:i w:val="false"/>
          <w:color w:val="000000"/>
          <w:sz w:val="28"/>
        </w:rPr>
        <w:t>
      Перечень основных требований к оказанию государственной услуги, включающий характеристики процесса, форму, содержание и результат оказания услуги, а также иные сведения с учетом особенностей предоставления государственной услуги приведен в стандарте государственной услуги согласно приложению 4 к настоящим Правилам.</w:t>
      </w:r>
    </w:p>
    <w:p>
      <w:pPr>
        <w:spacing w:after="0"/>
        <w:ind w:left="0"/>
        <w:jc w:val="both"/>
      </w:pPr>
      <w:r>
        <w:rPr>
          <w:rFonts w:ascii="Times New Roman"/>
          <w:b w:val="false"/>
          <w:i w:val="false"/>
          <w:color w:val="000000"/>
          <w:sz w:val="28"/>
        </w:rPr>
        <w:t>
      Лица, поступающие на специальность "Хореографическое искусство" дополнительно проходят медицинскую комиссию в организации образования.</w:t>
      </w:r>
    </w:p>
    <w:p>
      <w:pPr>
        <w:spacing w:after="0"/>
        <w:ind w:left="0"/>
        <w:jc w:val="both"/>
      </w:pPr>
      <w:r>
        <w:rPr>
          <w:rFonts w:ascii="Times New Roman"/>
          <w:b w:val="false"/>
          <w:i w:val="false"/>
          <w:color w:val="000000"/>
          <w:sz w:val="28"/>
        </w:rPr>
        <w:t>
      Документы для поступления предъявляются лично поступающим или его законными представителями.</w:t>
      </w:r>
    </w:p>
    <w:p>
      <w:pPr>
        <w:spacing w:after="0"/>
        <w:ind w:left="0"/>
        <w:jc w:val="both"/>
      </w:pPr>
      <w:r>
        <w:rPr>
          <w:rFonts w:ascii="Times New Roman"/>
          <w:b w:val="false"/>
          <w:i w:val="false"/>
          <w:color w:val="000000"/>
          <w:sz w:val="28"/>
        </w:rPr>
        <w:t>
      Лица, поступающие на учебу в организации образования, для которых предусматривается квота приема, представляют документы, подтверждающие категорию.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9 - в редакции приказа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4" w:id="27"/>
    <w:p>
      <w:pPr>
        <w:spacing w:after="0"/>
        <w:ind w:left="0"/>
        <w:jc w:val="both"/>
      </w:pPr>
      <w:r>
        <w:rPr>
          <w:rFonts w:ascii="Times New Roman"/>
          <w:b w:val="false"/>
          <w:i w:val="false"/>
          <w:color w:val="000000"/>
          <w:sz w:val="28"/>
        </w:rPr>
        <w:t>
      9-1. Сотрудник услугодателя осуществляет прием пакета документов, их регистрацию и выдачу расписки услугополучателю о приеме пакета документов в день поступления заявления либо в случае предоставления услугополучателем неполного пакета документов и (или) документов с истекшим сроком действия, отказывает в приеме документов и выдает расписку согласно приложению 6 к настоящим Правилам.</w:t>
      </w:r>
    </w:p>
    <w:bookmarkEnd w:id="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9-1 в соответствии с приказом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5" w:id="28"/>
    <w:p>
      <w:pPr>
        <w:spacing w:after="0"/>
        <w:ind w:left="0"/>
        <w:jc w:val="both"/>
      </w:pPr>
      <w:r>
        <w:rPr>
          <w:rFonts w:ascii="Times New Roman"/>
          <w:b w:val="false"/>
          <w:i w:val="false"/>
          <w:color w:val="000000"/>
          <w:sz w:val="28"/>
        </w:rPr>
        <w:t>
      9-2. В случае подачи документов через Портал в "личном кабинете" услугополучателя отображается информация о статусе рассмотрения запроса на оказание государственной услуги, а также уведомление с указанием даты и времени получения результата государственной услуги.</w:t>
      </w:r>
    </w:p>
    <w:bookmarkEnd w:id="28"/>
    <w:p>
      <w:pPr>
        <w:spacing w:after="0"/>
        <w:ind w:left="0"/>
        <w:jc w:val="both"/>
      </w:pPr>
      <w:r>
        <w:rPr>
          <w:rFonts w:ascii="Times New Roman"/>
          <w:b w:val="false"/>
          <w:i w:val="false"/>
          <w:color w:val="000000"/>
          <w:sz w:val="28"/>
        </w:rPr>
        <w:t>
      Сотрудник услугодателя в день поступления осуществляет регистрацию заявления и направляет его на исполнение ответственному структурному подразделению. В случае поступления заявления после окончания рабочего времени, в выходные и праздничные дни согласно трудовому законодательству Республики Казахстан, заявление регистрируется следующим рабочим днем.</w:t>
      </w:r>
    </w:p>
    <w:p>
      <w:pPr>
        <w:spacing w:after="0"/>
        <w:ind w:left="0"/>
        <w:jc w:val="both"/>
      </w:pPr>
      <w:r>
        <w:rPr>
          <w:rFonts w:ascii="Times New Roman"/>
          <w:b w:val="false"/>
          <w:i w:val="false"/>
          <w:color w:val="000000"/>
          <w:sz w:val="28"/>
        </w:rPr>
        <w:t xml:space="preserve">
      В случае предоставления услугополучателем неполного пакета документов и (или) документов с истекшим сроком действия, сотрудник ответственного структурного подразделения услугодателя направляет мотивированный отказ в дальнейшем рассмотрении заявления на бумажном носителе или в случае подачи документов через Портал в "личный кабинет" услугополучателя в форме электронного документа, удостоверенного электронной цифровой подписью уполномоченного лица услугодателя согласно </w:t>
      </w:r>
      <w:r>
        <w:rPr>
          <w:rFonts w:ascii="Times New Roman"/>
          <w:b w:val="false"/>
          <w:i w:val="false"/>
          <w:color w:val="000000"/>
          <w:sz w:val="28"/>
        </w:rPr>
        <w:t>приложению 6</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При предоставлении услугополучателем полного пакета документов сотрудник ответственного структурного подразделения услугодателя направляет услугополучателю уведомление о принятии документов в организации технического и профессионального, послесреднего образования согласно </w:t>
      </w:r>
      <w:r>
        <w:rPr>
          <w:rFonts w:ascii="Times New Roman"/>
          <w:b w:val="false"/>
          <w:i w:val="false"/>
          <w:color w:val="000000"/>
          <w:sz w:val="28"/>
        </w:rPr>
        <w:t>приложению 5</w:t>
      </w:r>
      <w:r>
        <w:rPr>
          <w:rFonts w:ascii="Times New Roman"/>
          <w:b w:val="false"/>
          <w:i w:val="false"/>
          <w:color w:val="000000"/>
          <w:sz w:val="28"/>
        </w:rPr>
        <w:t xml:space="preserve"> к настоящим Правилам.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9-2 в соответствии с приказом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6" w:id="29"/>
    <w:p>
      <w:pPr>
        <w:spacing w:after="0"/>
        <w:ind w:left="0"/>
        <w:jc w:val="both"/>
      </w:pPr>
      <w:r>
        <w:rPr>
          <w:rFonts w:ascii="Times New Roman"/>
          <w:b w:val="false"/>
          <w:i w:val="false"/>
          <w:color w:val="000000"/>
          <w:sz w:val="28"/>
        </w:rPr>
        <w:t xml:space="preserve">
      9-3.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установленном уполномоченным органом в сфере информатизации, согласно подпункту 11) </w:t>
      </w:r>
      <w:r>
        <w:rPr>
          <w:rFonts w:ascii="Times New Roman"/>
          <w:b w:val="false"/>
          <w:i w:val="false"/>
          <w:color w:val="000000"/>
          <w:sz w:val="28"/>
        </w:rPr>
        <w:t>пункта 2</w:t>
      </w:r>
      <w:r>
        <w:rPr>
          <w:rFonts w:ascii="Times New Roman"/>
          <w:b w:val="false"/>
          <w:i w:val="false"/>
          <w:color w:val="000000"/>
          <w:sz w:val="28"/>
        </w:rPr>
        <w:t xml:space="preserve"> статьи 5 Закона.</w:t>
      </w:r>
    </w:p>
    <w:bookmarkEnd w:id="2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9-3 в соответствии с приказом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7" w:id="30"/>
    <w:p>
      <w:pPr>
        <w:spacing w:after="0"/>
        <w:ind w:left="0"/>
        <w:jc w:val="both"/>
      </w:pPr>
      <w:r>
        <w:rPr>
          <w:rFonts w:ascii="Times New Roman"/>
          <w:b w:val="false"/>
          <w:i w:val="false"/>
          <w:color w:val="000000"/>
          <w:sz w:val="28"/>
        </w:rPr>
        <w:t>
      9-4. Жалоба на решение, действия (бездействие) услугодателя по вопросам оказания государственных услуг может быть подана на имя руководителя услугодателя,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bookmarkEnd w:id="30"/>
    <w:p>
      <w:pPr>
        <w:spacing w:after="0"/>
        <w:ind w:left="0"/>
        <w:jc w:val="both"/>
      </w:pPr>
      <w:r>
        <w:rPr>
          <w:rFonts w:ascii="Times New Roman"/>
          <w:b w:val="false"/>
          <w:i w:val="false"/>
          <w:color w:val="000000"/>
          <w:sz w:val="28"/>
        </w:rPr>
        <w:t xml:space="preserve">
      Жалоба услугополучателя, поступившая в адрес услугодателя, в соответствии с </w:t>
      </w:r>
      <w:r>
        <w:rPr>
          <w:rFonts w:ascii="Times New Roman"/>
          <w:b w:val="false"/>
          <w:i w:val="false"/>
          <w:color w:val="000000"/>
          <w:sz w:val="28"/>
        </w:rPr>
        <w:t>пунктом 2</w:t>
      </w:r>
      <w:r>
        <w:rPr>
          <w:rFonts w:ascii="Times New Roman"/>
          <w:b w:val="false"/>
          <w:i w:val="false"/>
          <w:color w:val="000000"/>
          <w:sz w:val="28"/>
        </w:rPr>
        <w:t xml:space="preserve"> статьи 25 Закона Республики Казахстан "О государственных услугах" подлежит рассмотрению в течение 5 (пяти) рабочих дней со дня ее регистрации.</w:t>
      </w:r>
    </w:p>
    <w:p>
      <w:pPr>
        <w:spacing w:after="0"/>
        <w:ind w:left="0"/>
        <w:jc w:val="both"/>
      </w:pPr>
      <w:r>
        <w:rPr>
          <w:rFonts w:ascii="Times New Roman"/>
          <w:b w:val="false"/>
          <w:i w:val="false"/>
          <w:color w:val="000000"/>
          <w:sz w:val="28"/>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pPr>
        <w:spacing w:after="0"/>
        <w:ind w:left="0"/>
        <w:jc w:val="both"/>
      </w:pPr>
      <w:r>
        <w:rPr>
          <w:rFonts w:ascii="Times New Roman"/>
          <w:b w:val="false"/>
          <w:i w:val="false"/>
          <w:color w:val="000000"/>
          <w:sz w:val="28"/>
        </w:rPr>
        <w:t>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9-4 в соответствии с приказом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4" w:id="31"/>
    <w:p>
      <w:pPr>
        <w:spacing w:after="0"/>
        <w:ind w:left="0"/>
        <w:jc w:val="both"/>
      </w:pPr>
      <w:r>
        <w:rPr>
          <w:rFonts w:ascii="Times New Roman"/>
          <w:b w:val="false"/>
          <w:i w:val="false"/>
          <w:color w:val="000000"/>
          <w:sz w:val="28"/>
        </w:rPr>
        <w:t>
      10. Заявления от поступающих регистрируются в журналах регистрации организации технического и профессионального образования по формам обучения.</w:t>
      </w:r>
    </w:p>
    <w:bookmarkEnd w:id="31"/>
    <w:bookmarkStart w:name="z35" w:id="32"/>
    <w:p>
      <w:pPr>
        <w:spacing w:after="0"/>
        <w:ind w:left="0"/>
        <w:jc w:val="both"/>
      </w:pPr>
      <w:r>
        <w:rPr>
          <w:rFonts w:ascii="Times New Roman"/>
          <w:b w:val="false"/>
          <w:i w:val="false"/>
          <w:color w:val="000000"/>
          <w:sz w:val="28"/>
        </w:rPr>
        <w:t>
      11. Прием на обучение лиц с особыми образовательными потребностями в организации образования, осуществляется с учетом заключения психолого-медико-педагогической консультации.</w:t>
      </w:r>
    </w:p>
    <w:bookmarkEnd w:id="32"/>
    <w:p>
      <w:pPr>
        <w:spacing w:after="0"/>
        <w:ind w:left="0"/>
        <w:jc w:val="both"/>
      </w:pPr>
      <w:r>
        <w:rPr>
          <w:rFonts w:ascii="Times New Roman"/>
          <w:b w:val="false"/>
          <w:i w:val="false"/>
          <w:color w:val="000000"/>
          <w:sz w:val="28"/>
        </w:rPr>
        <w:t xml:space="preserve">
      Для участия во вступительных экзаменах дети-инвалиды и инвалиды (с нарушениями зрения, слуха, функций опорно-двигательного аппарата) при предъявлении справки об инвалидности по форме, утвержденной </w:t>
      </w:r>
      <w:r>
        <w:rPr>
          <w:rFonts w:ascii="Times New Roman"/>
          <w:b w:val="false"/>
          <w:i w:val="false"/>
          <w:color w:val="000000"/>
          <w:sz w:val="28"/>
        </w:rPr>
        <w:t>приказом</w:t>
      </w:r>
      <w:r>
        <w:rPr>
          <w:rFonts w:ascii="Times New Roman"/>
          <w:b w:val="false"/>
          <w:i w:val="false"/>
          <w:color w:val="000000"/>
          <w:sz w:val="28"/>
        </w:rPr>
        <w:t xml:space="preserve"> Министра здравоохранения и социального развития Республики Казахстан от 30 января 2015 года № 44 "Об утверждении Правил проведения медико-социальной экспертизы" (зарегистрирован в Реестре государственной регистрации нормативных правовых актов под № 10589) при необходимости дополнительно подают заявление в произвольной форме на имя председателя государственной комиссии о предоставлении:</w:t>
      </w:r>
    </w:p>
    <w:p>
      <w:pPr>
        <w:spacing w:after="0"/>
        <w:ind w:left="0"/>
        <w:jc w:val="both"/>
      </w:pPr>
      <w:r>
        <w:rPr>
          <w:rFonts w:ascii="Times New Roman"/>
          <w:b w:val="false"/>
          <w:i w:val="false"/>
          <w:color w:val="000000"/>
          <w:sz w:val="28"/>
        </w:rPr>
        <w:t>
      1) отдельной аудитории;</w:t>
      </w:r>
    </w:p>
    <w:p>
      <w:pPr>
        <w:spacing w:after="0"/>
        <w:ind w:left="0"/>
        <w:jc w:val="both"/>
      </w:pPr>
      <w:r>
        <w:rPr>
          <w:rFonts w:ascii="Times New Roman"/>
          <w:b w:val="false"/>
          <w:i w:val="false"/>
          <w:color w:val="000000"/>
          <w:sz w:val="28"/>
        </w:rPr>
        <w:t>
      2) помощника, не являющимся преподавателем предметов, сдаваемых в рамках вступительного экзамена для детей-инвалидов и инвалидов с нарушением зрения, функций опорно-двигательного аппарата, и (или) специалиста, владеющего жестовым языком для детей-инвалидов и инвалидов с нарушением слуха.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11 в редакции приказа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6" w:id="33"/>
    <w:p>
      <w:pPr>
        <w:spacing w:after="0"/>
        <w:ind w:left="0"/>
        <w:jc w:val="both"/>
      </w:pPr>
      <w:r>
        <w:rPr>
          <w:rFonts w:ascii="Times New Roman"/>
          <w:b w:val="false"/>
          <w:i w:val="false"/>
          <w:color w:val="000000"/>
          <w:sz w:val="28"/>
        </w:rPr>
        <w:t>
      12. Вступительные экзамены для поступающих на обучение по образовательным программам технического и профессионального, послесреднего образования предусматривающим:</w:t>
      </w:r>
    </w:p>
    <w:bookmarkEnd w:id="33"/>
    <w:p>
      <w:pPr>
        <w:spacing w:after="0"/>
        <w:ind w:left="0"/>
        <w:jc w:val="both"/>
      </w:pPr>
      <w:r>
        <w:rPr>
          <w:rFonts w:ascii="Times New Roman"/>
          <w:b w:val="false"/>
          <w:i w:val="false"/>
          <w:color w:val="000000"/>
          <w:sz w:val="28"/>
        </w:rPr>
        <w:t>
      подготовку специалистов среднего звена и имеющих:</w:t>
      </w:r>
    </w:p>
    <w:p>
      <w:pPr>
        <w:spacing w:after="0"/>
        <w:ind w:left="0"/>
        <w:jc w:val="both"/>
      </w:pPr>
      <w:r>
        <w:rPr>
          <w:rFonts w:ascii="Times New Roman"/>
          <w:b w:val="false"/>
          <w:i w:val="false"/>
          <w:color w:val="000000"/>
          <w:sz w:val="28"/>
        </w:rPr>
        <w:t>
      1) начальное образование (при приеме для подготовки кадров только по специальности "Хореографическое искусство", (квалификация "Артист балета") проводятся по двум предметам в объеме общеобразовательных учебных программ начального образования (казахский язык или русский язык) и творческим экзаменам;</w:t>
      </w:r>
    </w:p>
    <w:p>
      <w:pPr>
        <w:spacing w:after="0"/>
        <w:ind w:left="0"/>
        <w:jc w:val="both"/>
      </w:pPr>
      <w:r>
        <w:rPr>
          <w:rFonts w:ascii="Times New Roman"/>
          <w:b w:val="false"/>
          <w:i w:val="false"/>
          <w:color w:val="000000"/>
          <w:sz w:val="28"/>
        </w:rPr>
        <w:t>
      2) основное среднее образование (основное общее) - по двум предметам в объеме общеобразовательных учебных программ основного среднего образования (казахский или русский язык и предмет по профилю специальности);</w:t>
      </w:r>
    </w:p>
    <w:p>
      <w:pPr>
        <w:spacing w:after="0"/>
        <w:ind w:left="0"/>
        <w:jc w:val="both"/>
      </w:pPr>
      <w:r>
        <w:rPr>
          <w:rFonts w:ascii="Times New Roman"/>
          <w:b w:val="false"/>
          <w:i w:val="false"/>
          <w:color w:val="000000"/>
          <w:sz w:val="28"/>
        </w:rPr>
        <w:t>
      3) техническое и профессиональное, послесреднее, высшее образование, соответствующее профилю специальности, проводятся в форме собеседования;</w:t>
      </w:r>
    </w:p>
    <w:p>
      <w:pPr>
        <w:spacing w:after="0"/>
        <w:ind w:left="0"/>
        <w:jc w:val="both"/>
      </w:pPr>
      <w:r>
        <w:rPr>
          <w:rFonts w:ascii="Times New Roman"/>
          <w:b w:val="false"/>
          <w:i w:val="false"/>
          <w:color w:val="000000"/>
          <w:sz w:val="28"/>
        </w:rPr>
        <w:t>
      подготовку специалистов среднего звена, прикладного бакалавра и имеющих:</w:t>
      </w:r>
    </w:p>
    <w:p>
      <w:pPr>
        <w:spacing w:after="0"/>
        <w:ind w:left="0"/>
        <w:jc w:val="both"/>
      </w:pPr>
      <w:r>
        <w:rPr>
          <w:rFonts w:ascii="Times New Roman"/>
          <w:b w:val="false"/>
          <w:i w:val="false"/>
          <w:color w:val="000000"/>
          <w:sz w:val="28"/>
        </w:rPr>
        <w:t>
      1) общее среднее образование проводятся по трем предметам (казахский язык или русский язык, история Казахстана и предмет по профилю специальности);</w:t>
      </w:r>
    </w:p>
    <w:p>
      <w:pPr>
        <w:spacing w:after="0"/>
        <w:ind w:left="0"/>
        <w:jc w:val="both"/>
      </w:pPr>
      <w:r>
        <w:rPr>
          <w:rFonts w:ascii="Times New Roman"/>
          <w:b w:val="false"/>
          <w:i w:val="false"/>
          <w:color w:val="000000"/>
          <w:sz w:val="28"/>
        </w:rPr>
        <w:t>
      2) техническое и профессиональное, послесреднее, высшее образование, не соответствующее профилю специальности, проводятся по профильному предмету специальности.</w:t>
      </w:r>
    </w:p>
    <w:p>
      <w:pPr>
        <w:spacing w:after="0"/>
        <w:ind w:left="0"/>
        <w:jc w:val="both"/>
      </w:pPr>
      <w:r>
        <w:rPr>
          <w:rFonts w:ascii="Times New Roman"/>
          <w:b w:val="false"/>
          <w:i w:val="false"/>
          <w:color w:val="000000"/>
          <w:sz w:val="28"/>
        </w:rPr>
        <w:t>
      Конкурс проводится на основе баллов (оценок), полученных по результатам вступительных экзаменов, проведенных организацией образования.</w:t>
      </w:r>
    </w:p>
    <w:bookmarkStart w:name="z43" w:id="34"/>
    <w:p>
      <w:pPr>
        <w:spacing w:after="0"/>
        <w:ind w:left="0"/>
        <w:jc w:val="both"/>
      </w:pPr>
      <w:r>
        <w:rPr>
          <w:rFonts w:ascii="Times New Roman"/>
          <w:b w:val="false"/>
          <w:i w:val="false"/>
          <w:color w:val="000000"/>
          <w:sz w:val="28"/>
        </w:rPr>
        <w:t>
      Вступительные экзамены проводятся согласно утвержденному графику. График с указанием даты и время, места проведения вступительных экзаменов утверждается приказом руководителя организации образования и не позднее 3 (трех) рабочих дней до проведения экзамена размещается на информационных стендах и на интернет ресурсах организации образования.</w:t>
      </w:r>
    </w:p>
    <w:bookmarkEnd w:id="34"/>
    <w:bookmarkStart w:name="z44" w:id="35"/>
    <w:p>
      <w:pPr>
        <w:spacing w:after="0"/>
        <w:ind w:left="0"/>
        <w:jc w:val="both"/>
      </w:pPr>
      <w:r>
        <w:rPr>
          <w:rFonts w:ascii="Times New Roman"/>
          <w:b w:val="false"/>
          <w:i w:val="false"/>
          <w:color w:val="000000"/>
          <w:sz w:val="28"/>
        </w:rPr>
        <w:t>
      Вступительные экзамены для поступающих на обучение по образовательным программам технического и профессионального образования, предусматривающим подготовку квалифицированных рабочих кадров, проводятся в форме собеседования. В период проведения вступительных экзаменов и собеседования производится аудио - видеозапись.</w:t>
      </w:r>
    </w:p>
    <w:bookmarkEnd w:id="35"/>
    <w:bookmarkStart w:name="z45" w:id="36"/>
    <w:p>
      <w:pPr>
        <w:spacing w:after="0"/>
        <w:ind w:left="0"/>
        <w:jc w:val="both"/>
      </w:pPr>
      <w:r>
        <w:rPr>
          <w:rFonts w:ascii="Times New Roman"/>
          <w:b w:val="false"/>
          <w:i w:val="false"/>
          <w:color w:val="000000"/>
          <w:sz w:val="28"/>
        </w:rPr>
        <w:t>
      Приемная комиссия проводит персональное собеседование с поступающим по соответствующим направлениям.</w:t>
      </w:r>
    </w:p>
    <w:bookmarkEnd w:id="36"/>
    <w:bookmarkStart w:name="z46" w:id="37"/>
    <w:p>
      <w:pPr>
        <w:spacing w:after="0"/>
        <w:ind w:left="0"/>
        <w:jc w:val="both"/>
      </w:pPr>
      <w:r>
        <w:rPr>
          <w:rFonts w:ascii="Times New Roman"/>
          <w:b w:val="false"/>
          <w:i w:val="false"/>
          <w:color w:val="000000"/>
          <w:sz w:val="28"/>
        </w:rPr>
        <w:t>
      Приемная комиссия с каждым поступающим проводит собеседование не более 20 минут.</w:t>
      </w:r>
    </w:p>
    <w:bookmarkEnd w:id="37"/>
    <w:bookmarkStart w:name="z47" w:id="38"/>
    <w:p>
      <w:pPr>
        <w:spacing w:after="0"/>
        <w:ind w:left="0"/>
        <w:jc w:val="both"/>
      </w:pPr>
      <w:r>
        <w:rPr>
          <w:rFonts w:ascii="Times New Roman"/>
          <w:b w:val="false"/>
          <w:i w:val="false"/>
          <w:color w:val="000000"/>
          <w:sz w:val="28"/>
        </w:rPr>
        <w:t>
      Перечень вопросов для собеседования утверждается председателем приемной комиссии.</w:t>
      </w:r>
    </w:p>
    <w:bookmarkEnd w:id="38"/>
    <w:p>
      <w:pPr>
        <w:spacing w:after="0"/>
        <w:ind w:left="0"/>
        <w:jc w:val="both"/>
      </w:pPr>
      <w:r>
        <w:rPr>
          <w:rFonts w:ascii="Times New Roman"/>
          <w:b w:val="false"/>
          <w:i w:val="false"/>
          <w:color w:val="000000"/>
          <w:sz w:val="28"/>
        </w:rPr>
        <w:t>
      Результаты вступительных экзаменов размещаются на информационных стендах или интернет-ресурсах организации образования в день проведения вступительных экзаменов.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 с изменениями, внесенными приказами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9" w:id="39"/>
    <w:p>
      <w:pPr>
        <w:spacing w:after="0"/>
        <w:ind w:left="0"/>
        <w:jc w:val="both"/>
      </w:pPr>
      <w:r>
        <w:rPr>
          <w:rFonts w:ascii="Times New Roman"/>
          <w:b w:val="false"/>
          <w:i w:val="false"/>
          <w:color w:val="000000"/>
          <w:sz w:val="28"/>
        </w:rPr>
        <w:t xml:space="preserve">
      12-1. В случаях карантина, чрезвычайных ситуаций социального, природного и техногенного характера приемная комиссия с 20 июня календарного года формирует списочный состав абитуриентов и лиц, для которых предусмотрена квота приема согласно </w:t>
      </w:r>
      <w:r>
        <w:rPr>
          <w:rFonts w:ascii="Times New Roman"/>
          <w:b w:val="false"/>
          <w:i w:val="false"/>
          <w:color w:val="000000"/>
          <w:sz w:val="28"/>
        </w:rPr>
        <w:t>пункту 8</w:t>
      </w:r>
      <w:r>
        <w:rPr>
          <w:rFonts w:ascii="Times New Roman"/>
          <w:b w:val="false"/>
          <w:i w:val="false"/>
          <w:color w:val="000000"/>
          <w:sz w:val="28"/>
        </w:rPr>
        <w:t xml:space="preserve"> статьи 26 Закона Республики Казахстан "Об образовании", с указанием суммарного балла оценок обязательных и профильных предметов в соответствии с документом об образовании или оценок по результатам творческого конкурса и/или других специальных конкурсов на сайте организации образования и обеспечивает ежедневное его обновление.</w:t>
      </w:r>
    </w:p>
    <w:bookmarkEnd w:id="39"/>
    <w:p>
      <w:pPr>
        <w:spacing w:after="0"/>
        <w:ind w:left="0"/>
        <w:jc w:val="both"/>
      </w:pPr>
      <w:r>
        <w:rPr>
          <w:rFonts w:ascii="Times New Roman"/>
          <w:b w:val="false"/>
          <w:i w:val="false"/>
          <w:color w:val="000000"/>
          <w:sz w:val="28"/>
        </w:rPr>
        <w:t>
      Конкурс на зачисление в состав обучающихся для поступающих на обучение по образовательным программам технического и профессионального, послесреднего образования, предусматривающим подготовку специалистов среднего звена и прикладного бакалавра, проводится по результатам суммарного балла оценок обязательных и профильных предметов в соответствии с документом об образовании.</w:t>
      </w:r>
    </w:p>
    <w:p>
      <w:pPr>
        <w:spacing w:after="0"/>
        <w:ind w:left="0"/>
        <w:jc w:val="both"/>
      </w:pPr>
      <w:r>
        <w:rPr>
          <w:rFonts w:ascii="Times New Roman"/>
          <w:b w:val="false"/>
          <w:i w:val="false"/>
          <w:color w:val="000000"/>
          <w:sz w:val="28"/>
        </w:rPr>
        <w:t>
      Суммарный балл оценок формируется:</w:t>
      </w:r>
    </w:p>
    <w:p>
      <w:pPr>
        <w:spacing w:after="0"/>
        <w:ind w:left="0"/>
        <w:jc w:val="both"/>
      </w:pPr>
      <w:r>
        <w:rPr>
          <w:rFonts w:ascii="Times New Roman"/>
          <w:b w:val="false"/>
          <w:i w:val="false"/>
          <w:color w:val="000000"/>
          <w:sz w:val="28"/>
        </w:rPr>
        <w:t>
      для поступающих с основным средним образованием (9 класс) – из оценок по трем предметам: обязательному предмету (казахский язык или русский язык) и двум предметам по профилю специальности и/или оценок творческого конкурса и/или других специальных конкурсов (по педагогическим, медицинским специальностям и специальностям, требующим творческой подготовки);</w:t>
      </w:r>
    </w:p>
    <w:p>
      <w:pPr>
        <w:spacing w:after="0"/>
        <w:ind w:left="0"/>
        <w:jc w:val="both"/>
      </w:pPr>
      <w:r>
        <w:rPr>
          <w:rFonts w:ascii="Times New Roman"/>
          <w:b w:val="false"/>
          <w:i w:val="false"/>
          <w:color w:val="000000"/>
          <w:sz w:val="28"/>
        </w:rPr>
        <w:t>
      для поступающих с общим средним образованием (11 класс)– из оценок по четырем предметам: обязательным предметам (казахский язык или русский язык, история Казахстана) и двум предметам по профилю специальности и/или оценок творческого конкурса и/или других специальных конкурсов (по педагогическим, медицинским специальностям и специальностям, требующим творческой подготовки);</w:t>
      </w:r>
    </w:p>
    <w:p>
      <w:pPr>
        <w:spacing w:after="0"/>
        <w:ind w:left="0"/>
        <w:jc w:val="both"/>
      </w:pPr>
      <w:r>
        <w:rPr>
          <w:rFonts w:ascii="Times New Roman"/>
          <w:b w:val="false"/>
          <w:i w:val="false"/>
          <w:color w:val="000000"/>
          <w:sz w:val="28"/>
        </w:rPr>
        <w:t>
      для поступающих с техническим и профессиональным, послесредним, высшим образованием, не соответствующее профилю специальности – из оценок по четырем предметам: обязательным предметам (казахский язык или русский язык, история Казахстана) и двум предметам по профилю специальности и/или оценок творческого конкурса и/или других специальных конкурсов (по педагогическим специальностям и специальностям, требующим творческой подготовки);</w:t>
      </w:r>
    </w:p>
    <w:p>
      <w:pPr>
        <w:spacing w:after="0"/>
        <w:ind w:left="0"/>
        <w:jc w:val="both"/>
      </w:pPr>
      <w:r>
        <w:rPr>
          <w:rFonts w:ascii="Times New Roman"/>
          <w:b w:val="false"/>
          <w:i w:val="false"/>
          <w:color w:val="000000"/>
          <w:sz w:val="28"/>
        </w:rPr>
        <w:t>
      Для лиц, имеющих техническое и профессиональное, послесреднее, высшее образование, соответствующее профилю специальности – средний балл документа об образовании (диплом).</w:t>
      </w:r>
    </w:p>
    <w:p>
      <w:pPr>
        <w:spacing w:after="0"/>
        <w:ind w:left="0"/>
        <w:jc w:val="both"/>
      </w:pPr>
      <w:r>
        <w:rPr>
          <w:rFonts w:ascii="Times New Roman"/>
          <w:b w:val="false"/>
          <w:i w:val="false"/>
          <w:color w:val="000000"/>
          <w:sz w:val="28"/>
        </w:rPr>
        <w:t>
      Для лиц, имеющих документ об образовании другой страны, при отстутствии в документе об образовании обязательных и профильных предметов, указанных в приложении 7 к настоящим Правилам, перечень обязательных и профильных предметов устанавливается приемными комиссиями организаций образования.</w:t>
      </w:r>
    </w:p>
    <w:p>
      <w:pPr>
        <w:spacing w:after="0"/>
        <w:ind w:left="0"/>
        <w:jc w:val="both"/>
      </w:pPr>
      <w:r>
        <w:rPr>
          <w:rFonts w:ascii="Times New Roman"/>
          <w:b w:val="false"/>
          <w:i w:val="false"/>
          <w:color w:val="000000"/>
          <w:sz w:val="28"/>
        </w:rPr>
        <w:t>
      Для лиц, имеющих техническое и профессиональное, послесреднее, высшее образование, поступающих на медицинские специальности, не соответствующее профилю специальности – двум предметам по профилю специальности и специальный конкурс в виде написания эссе c применением информационно-коммуникационных технологий.</w:t>
      </w:r>
    </w:p>
    <w:p>
      <w:pPr>
        <w:spacing w:after="0"/>
        <w:ind w:left="0"/>
        <w:jc w:val="both"/>
      </w:pPr>
      <w:r>
        <w:rPr>
          <w:rFonts w:ascii="Times New Roman"/>
          <w:b w:val="false"/>
          <w:i w:val="false"/>
          <w:color w:val="000000"/>
          <w:sz w:val="28"/>
        </w:rPr>
        <w:t>
      Для лиц, имеющих техническое и профессиональное, послесреднее, высшее образование, поступающих на медицинские соответствующее профилю специальности устанавливается специальный конкурс в виде написания эссе c применением информационно-коммуникационных технологий. Тема эссе, требования к написанию эссе и критериям оценивания определяются приемными комиссиями организаций образования.</w:t>
      </w:r>
    </w:p>
    <w:p>
      <w:pPr>
        <w:spacing w:after="0"/>
        <w:ind w:left="0"/>
        <w:jc w:val="both"/>
      </w:pPr>
      <w:r>
        <w:rPr>
          <w:rFonts w:ascii="Times New Roman"/>
          <w:b w:val="false"/>
          <w:i w:val="false"/>
          <w:color w:val="000000"/>
          <w:sz w:val="28"/>
        </w:rPr>
        <w:t xml:space="preserve">
      По специальностям искусства и культуры творческий конкурс проводится непосредственно в организации образования с соблюдением усиленного санитарно-дезинфекционного режима. </w:t>
      </w:r>
    </w:p>
    <w:p>
      <w:pPr>
        <w:spacing w:after="0"/>
        <w:ind w:left="0"/>
        <w:jc w:val="both"/>
      </w:pPr>
      <w:r>
        <w:rPr>
          <w:rFonts w:ascii="Times New Roman"/>
          <w:b w:val="false"/>
          <w:i w:val="false"/>
          <w:color w:val="000000"/>
          <w:sz w:val="28"/>
        </w:rPr>
        <w:t xml:space="preserve">
      Лица, поступающие на медицинские специальности, допускаются к конкурсу по итогам психометрического тестирования, форма проведения которого определяется организациями образования. </w:t>
      </w:r>
    </w:p>
    <w:p>
      <w:pPr>
        <w:spacing w:after="0"/>
        <w:ind w:left="0"/>
        <w:jc w:val="both"/>
      </w:pPr>
      <w:r>
        <w:rPr>
          <w:rFonts w:ascii="Times New Roman"/>
          <w:b w:val="false"/>
          <w:i w:val="false"/>
          <w:color w:val="000000"/>
          <w:sz w:val="28"/>
        </w:rPr>
        <w:t>
      Для лиц, поступающих на медицинские и фармацевтические специальности с английским языком обучения дополнительно вводится оценка базового уровня знаний английского языка (методом тестирования) с использованием информационно-коммуникационных технологий.</w:t>
      </w:r>
    </w:p>
    <w:p>
      <w:pPr>
        <w:spacing w:after="0"/>
        <w:ind w:left="0"/>
        <w:jc w:val="both"/>
      </w:pPr>
      <w:r>
        <w:rPr>
          <w:rFonts w:ascii="Times New Roman"/>
          <w:b w:val="false"/>
          <w:i w:val="false"/>
          <w:color w:val="000000"/>
          <w:sz w:val="28"/>
        </w:rPr>
        <w:t xml:space="preserve">
      Для проведения конкурса среди лиц, поступающих на медицинские специальности, выводится средний балл на основе суммарного балла оценок обязательных и профильных предметов в соответствии с документом об образовании или оценок по результатам специальных конкурсов. </w:t>
      </w:r>
    </w:p>
    <w:p>
      <w:pPr>
        <w:spacing w:after="0"/>
        <w:ind w:left="0"/>
        <w:jc w:val="both"/>
      </w:pPr>
      <w:r>
        <w:rPr>
          <w:rFonts w:ascii="Times New Roman"/>
          <w:b w:val="false"/>
          <w:i w:val="false"/>
          <w:color w:val="000000"/>
          <w:sz w:val="28"/>
        </w:rPr>
        <w:t xml:space="preserve">
      При равенстве суммарного балла оценок поступающих в первоочередном порядке учитывается средний балл документа об образовании и (или) категория лиц, для которых предусмотрена квота приема согласно </w:t>
      </w:r>
      <w:r>
        <w:rPr>
          <w:rFonts w:ascii="Times New Roman"/>
          <w:b w:val="false"/>
          <w:i w:val="false"/>
          <w:color w:val="000000"/>
          <w:sz w:val="28"/>
        </w:rPr>
        <w:t>пункту 8</w:t>
      </w:r>
      <w:r>
        <w:rPr>
          <w:rFonts w:ascii="Times New Roman"/>
          <w:b w:val="false"/>
          <w:i w:val="false"/>
          <w:color w:val="000000"/>
          <w:sz w:val="28"/>
        </w:rPr>
        <w:t xml:space="preserve"> статьи 26 Закона Республики Казахстан "Об образовании", а также результаты творческих и специальных конкурсов.</w:t>
      </w:r>
    </w:p>
    <w:p>
      <w:pPr>
        <w:spacing w:after="0"/>
        <w:ind w:left="0"/>
        <w:jc w:val="both"/>
      </w:pPr>
      <w:r>
        <w:rPr>
          <w:rFonts w:ascii="Times New Roman"/>
          <w:b w:val="false"/>
          <w:i w:val="false"/>
          <w:color w:val="000000"/>
          <w:sz w:val="28"/>
        </w:rPr>
        <w:t>
      При превышении количества поступающих на обучение в организации образования на подготовку квалифицированных рабочих кадров от выделенных мест на обучение по государственному образовательному заказу осуществляется на основе суммарного балла оценок обязательных и профильных предметов в соответствии с документом об образовании.</w:t>
      </w:r>
    </w:p>
    <w:p>
      <w:pPr>
        <w:spacing w:after="0"/>
        <w:ind w:left="0"/>
        <w:jc w:val="both"/>
      </w:pPr>
      <w:r>
        <w:rPr>
          <w:rFonts w:ascii="Times New Roman"/>
          <w:b w:val="false"/>
          <w:i w:val="false"/>
          <w:color w:val="000000"/>
          <w:sz w:val="28"/>
        </w:rPr>
        <w:t xml:space="preserve">
      Размер квоты приема утвержден </w:t>
      </w:r>
      <w:r>
        <w:rPr>
          <w:rFonts w:ascii="Times New Roman"/>
          <w:b w:val="false"/>
          <w:i w:val="false"/>
          <w:color w:val="000000"/>
          <w:sz w:val="28"/>
        </w:rPr>
        <w:t>постановлением</w:t>
      </w:r>
      <w:r>
        <w:rPr>
          <w:rFonts w:ascii="Times New Roman"/>
          <w:b w:val="false"/>
          <w:i w:val="false"/>
          <w:color w:val="000000"/>
          <w:sz w:val="28"/>
        </w:rPr>
        <w:t xml:space="preserve"> Правительства Республики Казахстан от 28 февраля 2012 года № 264 "Об утверждении размеров квоты приема при поступлении на учебу в организации образования, реализующие образовательные программы технического и профессионального, послесреднего и высшего образования".</w:t>
      </w:r>
    </w:p>
    <w:p>
      <w:pPr>
        <w:spacing w:after="0"/>
        <w:ind w:left="0"/>
        <w:jc w:val="both"/>
      </w:pPr>
      <w:r>
        <w:rPr>
          <w:rFonts w:ascii="Times New Roman"/>
          <w:b w:val="false"/>
          <w:i w:val="false"/>
          <w:color w:val="000000"/>
          <w:sz w:val="28"/>
        </w:rPr>
        <w:t>
      Документы, подтверждающие принадлежность поступающего к лицам, для которых предусмотрена квота приема, предоставляют в приемную комиссию организации образования до итогового заседания по зачислению на обучение.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12-1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49" w:id="40"/>
    <w:p>
      <w:pPr>
        <w:spacing w:after="0"/>
        <w:ind w:left="0"/>
        <w:jc w:val="both"/>
      </w:pPr>
      <w:r>
        <w:rPr>
          <w:rFonts w:ascii="Times New Roman"/>
          <w:b w:val="false"/>
          <w:i w:val="false"/>
          <w:color w:val="000000"/>
          <w:sz w:val="28"/>
        </w:rPr>
        <w:t>
      13. Для лиц, поступающих на обучение по образовательным программам технического и профессионального, послесреднего образования предусматривающим подготовку специалистов среднего звена и прикладного бакалавра, вступительные экзамены проводятся: на очную форму обучения - с 1 по 27 августа календарного года, на вечернюю и заочную формы обучения - с 1 августа по 28 сентября календарного года; по специальностям искусства и культуры специальные или творческие экзамены проводятся – с 21 по 28 июля календарного года.</w:t>
      </w:r>
    </w:p>
    <w:bookmarkEnd w:id="40"/>
    <w:bookmarkStart w:name="z50" w:id="41"/>
    <w:p>
      <w:pPr>
        <w:spacing w:after="0"/>
        <w:ind w:left="0"/>
        <w:jc w:val="both"/>
      </w:pPr>
      <w:r>
        <w:rPr>
          <w:rFonts w:ascii="Times New Roman"/>
          <w:b w:val="false"/>
          <w:i w:val="false"/>
          <w:color w:val="000000"/>
          <w:sz w:val="28"/>
        </w:rPr>
        <w:t>
      Для лиц, поступающих на очную форму обучения по образовательным программам технического и профессионального образования, предусматривающим подготовку квалифицированных рабочих кадров, собеседование проводится с 1 по 29 августа календарного года, на вечернюю форму обучения - с 1 августа по 25 сентября календарного года.</w:t>
      </w:r>
    </w:p>
    <w:bookmarkEnd w:id="41"/>
    <w:bookmarkStart w:name="z51" w:id="42"/>
    <w:p>
      <w:pPr>
        <w:spacing w:after="0"/>
        <w:ind w:left="0"/>
        <w:jc w:val="both"/>
      </w:pPr>
      <w:r>
        <w:rPr>
          <w:rFonts w:ascii="Times New Roman"/>
          <w:b w:val="false"/>
          <w:i w:val="false"/>
          <w:color w:val="000000"/>
          <w:sz w:val="28"/>
        </w:rPr>
        <w:t>
      При проведении вступительных экзаменов:</w:t>
      </w:r>
    </w:p>
    <w:bookmarkEnd w:id="42"/>
    <w:bookmarkStart w:name="z52" w:id="43"/>
    <w:p>
      <w:pPr>
        <w:spacing w:after="0"/>
        <w:ind w:left="0"/>
        <w:jc w:val="both"/>
      </w:pPr>
      <w:r>
        <w:rPr>
          <w:rFonts w:ascii="Times New Roman"/>
          <w:b w:val="false"/>
          <w:i w:val="false"/>
          <w:color w:val="000000"/>
          <w:sz w:val="28"/>
        </w:rPr>
        <w:t>
      1) в форме тестирования количество тестовых заданий (вопросов) по каждому предмету 25; правильный ответ на каждое тестовое задание оценивается 1 баллом; на тестирование по трем предметам отводится 2 часа 15 минут, а по двум предметам - 1 час 30 минут; коды правильных ответов вывешиваются сразу после окончания тестирования; результаты тестирования объявляются в день его проведения;</w:t>
      </w:r>
    </w:p>
    <w:bookmarkEnd w:id="43"/>
    <w:bookmarkStart w:name="z53" w:id="44"/>
    <w:p>
      <w:pPr>
        <w:spacing w:after="0"/>
        <w:ind w:left="0"/>
        <w:jc w:val="both"/>
      </w:pPr>
      <w:r>
        <w:rPr>
          <w:rFonts w:ascii="Times New Roman"/>
          <w:b w:val="false"/>
          <w:i w:val="false"/>
          <w:color w:val="000000"/>
          <w:sz w:val="28"/>
        </w:rPr>
        <w:t>
      2) в форме экзаменов по предметам оценки "3", "4", "5", полученные по результатам вступительных экзаменов переводятся приемной комиссией в баллы по следующей шкале: оценка "3" - 8 баллов, "4" - 17 баллов, "5" - 25 баллов.</w:t>
      </w:r>
    </w:p>
    <w:bookmarkEnd w:id="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13 с изменениями, внесенными приказами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4" w:id="45"/>
    <w:p>
      <w:pPr>
        <w:spacing w:after="0"/>
        <w:ind w:left="0"/>
        <w:jc w:val="both"/>
      </w:pPr>
      <w:r>
        <w:rPr>
          <w:rFonts w:ascii="Times New Roman"/>
          <w:b w:val="false"/>
          <w:i w:val="false"/>
          <w:color w:val="000000"/>
          <w:sz w:val="28"/>
        </w:rPr>
        <w:t>
      14. Вступительные экзамены в организации образования проводятся на казахском или русском языках согласно заявлениям поступающих.</w:t>
      </w:r>
    </w:p>
    <w:bookmarkEnd w:id="45"/>
    <w:bookmarkStart w:name="z55" w:id="46"/>
    <w:p>
      <w:pPr>
        <w:spacing w:after="0"/>
        <w:ind w:left="0"/>
        <w:jc w:val="both"/>
      </w:pPr>
      <w:r>
        <w:rPr>
          <w:rFonts w:ascii="Times New Roman"/>
          <w:b w:val="false"/>
          <w:i w:val="false"/>
          <w:color w:val="000000"/>
          <w:sz w:val="28"/>
        </w:rPr>
        <w:t>
      15. Пересдача вступительных экзаменов не допускается.</w:t>
      </w:r>
    </w:p>
    <w:bookmarkEnd w:id="46"/>
    <w:bookmarkStart w:name="z56" w:id="47"/>
    <w:p>
      <w:pPr>
        <w:spacing w:after="0"/>
        <w:ind w:left="0"/>
        <w:jc w:val="both"/>
      </w:pPr>
      <w:r>
        <w:rPr>
          <w:rFonts w:ascii="Times New Roman"/>
          <w:b w:val="false"/>
          <w:i w:val="false"/>
          <w:color w:val="000000"/>
          <w:sz w:val="28"/>
        </w:rPr>
        <w:t xml:space="preserve">
      16. Перечень общеобразовательных предметов по профилю специальностей технического и профессионального образования определяется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настоящим Правилам.</w:t>
      </w:r>
    </w:p>
    <w:bookmarkEnd w:id="47"/>
    <w:p>
      <w:pPr>
        <w:spacing w:after="0"/>
        <w:ind w:left="0"/>
        <w:jc w:val="both"/>
      </w:pPr>
      <w:r>
        <w:rPr>
          <w:rFonts w:ascii="Times New Roman"/>
          <w:b w:val="false"/>
          <w:i w:val="false"/>
          <w:color w:val="000000"/>
          <w:sz w:val="28"/>
        </w:rPr>
        <w:t xml:space="preserve">
      Перечень общеобразовательных предметов по профилю специальностей послесреднего образования определяется согласно </w:t>
      </w:r>
      <w:r>
        <w:rPr>
          <w:rFonts w:ascii="Times New Roman"/>
          <w:b w:val="false"/>
          <w:i w:val="false"/>
          <w:color w:val="000000"/>
          <w:sz w:val="28"/>
        </w:rPr>
        <w:t>приложению 3</w:t>
      </w:r>
      <w:r>
        <w:rPr>
          <w:rFonts w:ascii="Times New Roman"/>
          <w:b w:val="false"/>
          <w:i w:val="false"/>
          <w:color w:val="000000"/>
          <w:sz w:val="28"/>
        </w:rPr>
        <w:t xml:space="preserve"> к настоящим Правилам.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16 - в редакции приказа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0" w:id="48"/>
    <w:p>
      <w:pPr>
        <w:spacing w:after="0"/>
        <w:ind w:left="0"/>
        <w:jc w:val="both"/>
      </w:pPr>
      <w:r>
        <w:rPr>
          <w:rFonts w:ascii="Times New Roman"/>
          <w:b w:val="false"/>
          <w:i w:val="false"/>
          <w:color w:val="000000"/>
          <w:sz w:val="28"/>
        </w:rPr>
        <w:t>
      16-1 В случаях карантина, чрезвычайных ситуаций социального, природного и техногенного характера перечень общеобразовательных предметов по профилю специальностей технического и профессионального образования определяется согласно приложению 7 к настоящим Правилам.</w:t>
      </w:r>
    </w:p>
    <w:bookmarkEnd w:id="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16-1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57" w:id="49"/>
    <w:p>
      <w:pPr>
        <w:spacing w:after="0"/>
        <w:ind w:left="0"/>
        <w:jc w:val="both"/>
      </w:pPr>
      <w:r>
        <w:rPr>
          <w:rFonts w:ascii="Times New Roman"/>
          <w:b w:val="false"/>
          <w:i w:val="false"/>
          <w:color w:val="000000"/>
          <w:sz w:val="28"/>
        </w:rPr>
        <w:t xml:space="preserve">
      17. Лица, поступающие на обучение в организации образования, по специальностям искусства и культуры сдают творческие экзамены, которые проводятся по программам, утвержденным организацией образования,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Типовым правилам.</w:t>
      </w:r>
    </w:p>
    <w:bookmarkEnd w:id="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17 в редакции приказа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1" w:id="50"/>
    <w:p>
      <w:pPr>
        <w:spacing w:after="0"/>
        <w:ind w:left="0"/>
        <w:jc w:val="both"/>
      </w:pPr>
      <w:r>
        <w:rPr>
          <w:rFonts w:ascii="Times New Roman"/>
          <w:b w:val="false"/>
          <w:i w:val="false"/>
          <w:color w:val="000000"/>
          <w:sz w:val="28"/>
        </w:rPr>
        <w:t>
      17-1 В случаях карантина, чрезвычайных ситуаций социального, природного и техногенного характера творческий конкурс для поступающих на специальности искусства и культуры проводятся с 21 по 28 июля календарного года, требования к их содержанию и критериям оценивания определяются приемными комиссиями организаций образования.</w:t>
      </w:r>
    </w:p>
    <w:bookmarkEnd w:id="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17-1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59" w:id="51"/>
    <w:p>
      <w:pPr>
        <w:spacing w:after="0"/>
        <w:ind w:left="0"/>
        <w:jc w:val="both"/>
      </w:pPr>
      <w:r>
        <w:rPr>
          <w:rFonts w:ascii="Times New Roman"/>
          <w:b w:val="false"/>
          <w:i w:val="false"/>
          <w:color w:val="000000"/>
          <w:sz w:val="28"/>
        </w:rPr>
        <w:t>
      18. Лица, поступающие на обучение в организации образования по педагогическим специальностям, по специальностям, требующим специальной или творческой подготовки, сдают специальный и (или) творческий экзамены, проводимый организацией образования.</w:t>
      </w:r>
    </w:p>
    <w:bookmarkEnd w:id="51"/>
    <w:bookmarkStart w:name="z112" w:id="52"/>
    <w:p>
      <w:pPr>
        <w:spacing w:after="0"/>
        <w:ind w:left="0"/>
        <w:jc w:val="both"/>
      </w:pPr>
      <w:r>
        <w:rPr>
          <w:rFonts w:ascii="Times New Roman"/>
          <w:b w:val="false"/>
          <w:i w:val="false"/>
          <w:color w:val="000000"/>
          <w:sz w:val="28"/>
        </w:rPr>
        <w:t>
      18-1 В случаях карантина, чрезвычайных ситуаций социального, природного и техногенного характера лица, поступающие на обучение в организации образования по педагогическим, медицинским специальностям, по специальностям, требующим специальной или творческой подготовки, проходят творческий и другие специальные конкурсы с использованием информационно-коммуникационных технологий.</w:t>
      </w:r>
    </w:p>
    <w:bookmarkEnd w:id="52"/>
    <w:p>
      <w:pPr>
        <w:spacing w:after="0"/>
        <w:ind w:left="0"/>
        <w:jc w:val="both"/>
      </w:pPr>
      <w:r>
        <w:rPr>
          <w:rFonts w:ascii="Times New Roman"/>
          <w:b w:val="false"/>
          <w:i w:val="false"/>
          <w:color w:val="000000"/>
          <w:sz w:val="28"/>
        </w:rPr>
        <w:t>
      Лица, поступающие на специальность "Физическая культура и спорт", сдают портфолио со спортивными достижениями.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18-1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 с изменением, внесенным приказом Министра образования и науки РК от 07.09.2020 </w:t>
      </w:r>
      <w:r>
        <w:rPr>
          <w:rFonts w:ascii="Times New Roman"/>
          <w:b w:val="false"/>
          <w:i w:val="false"/>
          <w:color w:val="000000"/>
          <w:sz w:val="28"/>
        </w:rPr>
        <w:t>№ 387</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60" w:id="53"/>
    <w:p>
      <w:pPr>
        <w:spacing w:after="0"/>
        <w:ind w:left="0"/>
        <w:jc w:val="both"/>
      </w:pPr>
      <w:r>
        <w:rPr>
          <w:rFonts w:ascii="Times New Roman"/>
          <w:b w:val="false"/>
          <w:i w:val="false"/>
          <w:color w:val="000000"/>
          <w:sz w:val="28"/>
        </w:rPr>
        <w:t>
      19. Форма проведения специального и (или) творческого экзамена определяется согласно приложению 2 к настоящим Типовым правилам.</w:t>
      </w:r>
    </w:p>
    <w:bookmarkEnd w:id="53"/>
    <w:p>
      <w:pPr>
        <w:spacing w:after="0"/>
        <w:ind w:left="0"/>
        <w:jc w:val="both"/>
      </w:pPr>
      <w:r>
        <w:rPr>
          <w:rFonts w:ascii="Times New Roman"/>
          <w:b w:val="false"/>
          <w:i w:val="false"/>
          <w:color w:val="000000"/>
          <w:sz w:val="28"/>
        </w:rPr>
        <w:t>
      Форма проведения специального экзамена по медицинским и фармацевтическим специальностям на выявление профессиональной пригодности определяется организациями образования в области здравоохранения самостоятельно.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19 в редакции приказа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1" w:id="54"/>
    <w:p>
      <w:pPr>
        <w:spacing w:after="0"/>
        <w:ind w:left="0"/>
        <w:jc w:val="both"/>
      </w:pPr>
      <w:r>
        <w:rPr>
          <w:rFonts w:ascii="Times New Roman"/>
          <w:b w:val="false"/>
          <w:i w:val="false"/>
          <w:color w:val="000000"/>
          <w:sz w:val="28"/>
        </w:rPr>
        <w:t>
      20. Расписание специального и (или) творческого экзамена (форма проведения экзамена, дата, время и место проведения, консультации) утверждается председателем приемной комиссии и доводится до сведения поступающих не позднее до начала приема документов.</w:t>
      </w:r>
    </w:p>
    <w:bookmarkEnd w:id="54"/>
    <w:bookmarkStart w:name="z62" w:id="55"/>
    <w:p>
      <w:pPr>
        <w:spacing w:after="0"/>
        <w:ind w:left="0"/>
        <w:jc w:val="both"/>
      </w:pPr>
      <w:r>
        <w:rPr>
          <w:rFonts w:ascii="Times New Roman"/>
          <w:b w:val="false"/>
          <w:i w:val="false"/>
          <w:color w:val="000000"/>
          <w:sz w:val="28"/>
        </w:rPr>
        <w:t>
      21. Допуск поступающего в аудиторию проведения специального и (или) творческого экзамена осуществляется при предъявлении документа, удостоверяющего личность.</w:t>
      </w:r>
    </w:p>
    <w:bookmarkEnd w:id="55"/>
    <w:bookmarkStart w:name="z63" w:id="56"/>
    <w:p>
      <w:pPr>
        <w:spacing w:after="0"/>
        <w:ind w:left="0"/>
        <w:jc w:val="both"/>
      </w:pPr>
      <w:r>
        <w:rPr>
          <w:rFonts w:ascii="Times New Roman"/>
          <w:b w:val="false"/>
          <w:i w:val="false"/>
          <w:color w:val="000000"/>
          <w:sz w:val="28"/>
        </w:rPr>
        <w:t>
      22. До начала специального и (или) творческого экзамена поступающим выдается экзаменационный материал и объясняется порядок, предъявляемый к оформлению титульных листов, а также указываются время начала и окончания специального и (или) творческого экзамена, время и место объявления результатов и процедура подачи заявления на апелляцию.</w:t>
      </w:r>
    </w:p>
    <w:bookmarkEnd w:id="56"/>
    <w:bookmarkStart w:name="z64" w:id="57"/>
    <w:p>
      <w:pPr>
        <w:spacing w:after="0"/>
        <w:ind w:left="0"/>
        <w:jc w:val="both"/>
      </w:pPr>
      <w:r>
        <w:rPr>
          <w:rFonts w:ascii="Times New Roman"/>
          <w:b w:val="false"/>
          <w:i w:val="false"/>
          <w:color w:val="000000"/>
          <w:sz w:val="28"/>
        </w:rPr>
        <w:t>
      23. Итоги специального и (или) творческого экзамена оформляются ведомостью оценок.</w:t>
      </w:r>
    </w:p>
    <w:bookmarkEnd w:id="57"/>
    <w:p>
      <w:pPr>
        <w:spacing w:after="0"/>
        <w:ind w:left="0"/>
        <w:jc w:val="both"/>
      </w:pPr>
      <w:r>
        <w:rPr>
          <w:rFonts w:ascii="Times New Roman"/>
          <w:b w:val="false"/>
          <w:i w:val="false"/>
          <w:color w:val="000000"/>
          <w:sz w:val="28"/>
        </w:rPr>
        <w:t>
      Специальный экзамен оценивается в форме - "допуск" или "недопуск".</w:t>
      </w:r>
    </w:p>
    <w:bookmarkStart w:name="z113" w:id="58"/>
    <w:p>
      <w:pPr>
        <w:spacing w:after="0"/>
        <w:ind w:left="0"/>
        <w:jc w:val="both"/>
      </w:pPr>
      <w:r>
        <w:rPr>
          <w:rFonts w:ascii="Times New Roman"/>
          <w:b w:val="false"/>
          <w:i w:val="false"/>
          <w:color w:val="000000"/>
          <w:sz w:val="28"/>
        </w:rPr>
        <w:t>
      23-1 В случаях карантина, чрезвычайных ситуаций социального, природного и техногенного характера итоги творческих и специальных конкурсов оформляются протоколом приемной комиссии организации образования.</w:t>
      </w:r>
    </w:p>
    <w:bookmarkEnd w:id="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23-1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66" w:id="59"/>
    <w:p>
      <w:pPr>
        <w:spacing w:after="0"/>
        <w:ind w:left="0"/>
        <w:jc w:val="both"/>
      </w:pPr>
      <w:r>
        <w:rPr>
          <w:rFonts w:ascii="Times New Roman"/>
          <w:b w:val="false"/>
          <w:i w:val="false"/>
          <w:color w:val="000000"/>
          <w:sz w:val="28"/>
        </w:rPr>
        <w:t>
      24. Результаты специального и (или) творческого экзамена объявляются в день проведения экзамена.</w:t>
      </w:r>
    </w:p>
    <w:bookmarkEnd w:id="59"/>
    <w:bookmarkStart w:name="z67" w:id="60"/>
    <w:p>
      <w:pPr>
        <w:spacing w:after="0"/>
        <w:ind w:left="0"/>
        <w:jc w:val="both"/>
      </w:pPr>
      <w:r>
        <w:rPr>
          <w:rFonts w:ascii="Times New Roman"/>
          <w:b w:val="false"/>
          <w:i w:val="false"/>
          <w:color w:val="000000"/>
          <w:sz w:val="28"/>
        </w:rPr>
        <w:t>
      25. По результатам специального и (или) творческого экзамена поступающему выдается выписка из ведомости оценок для предъявления в организации образования.</w:t>
      </w:r>
    </w:p>
    <w:bookmarkEnd w:id="60"/>
    <w:bookmarkStart w:name="z68" w:id="61"/>
    <w:p>
      <w:pPr>
        <w:spacing w:after="0"/>
        <w:ind w:left="0"/>
        <w:jc w:val="both"/>
      </w:pPr>
      <w:r>
        <w:rPr>
          <w:rFonts w:ascii="Times New Roman"/>
          <w:b w:val="false"/>
          <w:i w:val="false"/>
          <w:color w:val="000000"/>
          <w:sz w:val="28"/>
        </w:rPr>
        <w:t>
      26. В целях обеспечения соблюдения единых требований и разрешения спорных вопросов при оценке результатов вступительных экзаменов, защиты прав поступающих приказом руководителя организации образования создается апелляционная комиссия. Состав апелляционной комиссии состоит из нечетного числа членов. Состав апелляционной комиссии формируется из числа педагогов организаций технического и профессионального образования по тестируемым предметам. Количество педагогов по одному предмету тестирования составляет не менее двух человека. Из состава апелляционной комиссии большинством голосов членов избирается председатель. Секретарь не является членом апелляционной комиссии.</w:t>
      </w:r>
    </w:p>
    <w:bookmarkEnd w:id="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26 в редакции приказа Министра образования и науки РК от 07.04.2020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4" w:id="62"/>
    <w:p>
      <w:pPr>
        <w:spacing w:after="0"/>
        <w:ind w:left="0"/>
        <w:jc w:val="both"/>
      </w:pPr>
      <w:r>
        <w:rPr>
          <w:rFonts w:ascii="Times New Roman"/>
          <w:b w:val="false"/>
          <w:i w:val="false"/>
          <w:color w:val="000000"/>
          <w:sz w:val="28"/>
        </w:rPr>
        <w:t>
      26-1. В случаях карантина, чрезвычайных ситуаций социального, природного и техногенного характера апелляционная комиссия рассматриваются результаты конкурса по суммарному баллу оценок и/или итогов творческих и специальных конкурсов.</w:t>
      </w:r>
    </w:p>
    <w:bookmarkEnd w:id="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26-1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69" w:id="63"/>
    <w:p>
      <w:pPr>
        <w:spacing w:after="0"/>
        <w:ind w:left="0"/>
        <w:jc w:val="both"/>
      </w:pPr>
      <w:r>
        <w:rPr>
          <w:rFonts w:ascii="Times New Roman"/>
          <w:b w:val="false"/>
          <w:i w:val="false"/>
          <w:color w:val="000000"/>
          <w:sz w:val="28"/>
        </w:rPr>
        <w:t>
      27. Лицо, не согласное с результатами вступительных экзаменов, подает заявление на апелляцию.</w:t>
      </w:r>
    </w:p>
    <w:bookmarkEnd w:id="63"/>
    <w:p>
      <w:pPr>
        <w:spacing w:after="0"/>
        <w:ind w:left="0"/>
        <w:jc w:val="both"/>
      </w:pPr>
      <w:r>
        <w:rPr>
          <w:rFonts w:ascii="Times New Roman"/>
          <w:b w:val="false"/>
          <w:i w:val="false"/>
          <w:color w:val="000000"/>
          <w:sz w:val="28"/>
        </w:rPr>
        <w:t>
      Заявление на апелляцию подается в апелляционную комиссию до 13.00 часов следующего дня после объявления результатов вступительных экзаменов и рассматривается апелляционной комиссией с участием заявителя в течение одного рабочего дня со дня подачи заявления.</w:t>
      </w:r>
    </w:p>
    <w:bookmarkStart w:name="z115" w:id="64"/>
    <w:p>
      <w:pPr>
        <w:spacing w:after="0"/>
        <w:ind w:left="0"/>
        <w:jc w:val="both"/>
      </w:pPr>
      <w:r>
        <w:rPr>
          <w:rFonts w:ascii="Times New Roman"/>
          <w:b w:val="false"/>
          <w:i w:val="false"/>
          <w:color w:val="000000"/>
          <w:sz w:val="28"/>
        </w:rPr>
        <w:t>
      27-1 В случаях карантина, чрезвычайных ситуаций социального, природного и техногенного характера лицо, не согласное с результатами конкурса, подает заявление на апелляцию.</w:t>
      </w:r>
    </w:p>
    <w:bookmarkEnd w:id="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27-1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71" w:id="65"/>
    <w:p>
      <w:pPr>
        <w:spacing w:after="0"/>
        <w:ind w:left="0"/>
        <w:jc w:val="both"/>
      </w:pPr>
      <w:r>
        <w:rPr>
          <w:rFonts w:ascii="Times New Roman"/>
          <w:b w:val="false"/>
          <w:i w:val="false"/>
          <w:color w:val="000000"/>
          <w:sz w:val="28"/>
        </w:rPr>
        <w:t>
      28. Решение апелляционной комиссии считается правомочным, если на заседании присутствуют не менее двух третей ее состава. Решение апелляционной комиссии принимается большинством голосов присутствующих на заседании. В случае равенства голосов, голос председателя апелляционной комиссии является решающим. Работа апелляционной комиссии оформляется протоколами, которые подписываются председателем и всеми членами апелляционной комиссии.</w:t>
      </w:r>
    </w:p>
    <w:bookmarkEnd w:id="65"/>
    <w:bookmarkStart w:name="z72" w:id="66"/>
    <w:p>
      <w:pPr>
        <w:spacing w:after="0"/>
        <w:ind w:left="0"/>
        <w:jc w:val="both"/>
      </w:pPr>
      <w:r>
        <w:rPr>
          <w:rFonts w:ascii="Times New Roman"/>
          <w:b w:val="false"/>
          <w:i w:val="false"/>
          <w:color w:val="000000"/>
          <w:sz w:val="28"/>
        </w:rPr>
        <w:t>
      29. При проведении конкурса на зачисление учитывается сумма баллов согласно пункту 24 Правил.</w:t>
      </w:r>
    </w:p>
    <w:bookmarkEnd w:id="66"/>
    <w:bookmarkStart w:name="z73" w:id="67"/>
    <w:p>
      <w:pPr>
        <w:spacing w:after="0"/>
        <w:ind w:left="0"/>
        <w:jc w:val="both"/>
      </w:pPr>
      <w:r>
        <w:rPr>
          <w:rFonts w:ascii="Times New Roman"/>
          <w:b w:val="false"/>
          <w:i w:val="false"/>
          <w:color w:val="000000"/>
          <w:sz w:val="28"/>
        </w:rPr>
        <w:t>
      30. Зачисление в состав обучающихся по образовательным программам технического и профессионального, послесреднего образования предусматривающим подготовку специалистов среднего звена, прикладного бакалавра проводится:</w:t>
      </w:r>
    </w:p>
    <w:bookmarkEnd w:id="67"/>
    <w:p>
      <w:pPr>
        <w:spacing w:after="0"/>
        <w:ind w:left="0"/>
        <w:jc w:val="both"/>
      </w:pPr>
      <w:r>
        <w:rPr>
          <w:rFonts w:ascii="Times New Roman"/>
          <w:b w:val="false"/>
          <w:i w:val="false"/>
          <w:color w:val="000000"/>
          <w:sz w:val="28"/>
        </w:rPr>
        <w:t>
      1) на очную форму обучения - с 25 по 31 августа календарного года;</w:t>
      </w:r>
    </w:p>
    <w:p>
      <w:pPr>
        <w:spacing w:after="0"/>
        <w:ind w:left="0"/>
        <w:jc w:val="both"/>
      </w:pPr>
      <w:r>
        <w:rPr>
          <w:rFonts w:ascii="Times New Roman"/>
          <w:b w:val="false"/>
          <w:i w:val="false"/>
          <w:color w:val="000000"/>
          <w:sz w:val="28"/>
        </w:rPr>
        <w:t>
      2) на вечернюю и заочную формы обучения - с 15 по 30 сентября календарного года.</w:t>
      </w:r>
    </w:p>
    <w:p>
      <w:pPr>
        <w:spacing w:after="0"/>
        <w:ind w:left="0"/>
        <w:jc w:val="both"/>
      </w:pPr>
      <w:r>
        <w:rPr>
          <w:rFonts w:ascii="Times New Roman"/>
          <w:b w:val="false"/>
          <w:i w:val="false"/>
          <w:color w:val="000000"/>
          <w:sz w:val="28"/>
        </w:rPr>
        <w:t>
      Зачисление в состав обучающихся по образовательным программам технического и профессионального образования, предусматривающим подготовку квалифицированных рабочих кадров, проводится:</w:t>
      </w:r>
    </w:p>
    <w:p>
      <w:pPr>
        <w:spacing w:after="0"/>
        <w:ind w:left="0"/>
        <w:jc w:val="both"/>
      </w:pPr>
      <w:r>
        <w:rPr>
          <w:rFonts w:ascii="Times New Roman"/>
          <w:b w:val="false"/>
          <w:i w:val="false"/>
          <w:color w:val="000000"/>
          <w:sz w:val="28"/>
        </w:rPr>
        <w:t>
      1) на очную форму обучения - с 25 по 31 августа календарного года на основе отбора с учетом оценок по профильным предметам, указанных в документах об образовании основного среднего или общего среднего образования, результатов собеседования;</w:t>
      </w:r>
    </w:p>
    <w:p>
      <w:pPr>
        <w:spacing w:after="0"/>
        <w:ind w:left="0"/>
        <w:jc w:val="both"/>
      </w:pPr>
      <w:r>
        <w:rPr>
          <w:rFonts w:ascii="Times New Roman"/>
          <w:b w:val="false"/>
          <w:i w:val="false"/>
          <w:color w:val="000000"/>
          <w:sz w:val="28"/>
        </w:rPr>
        <w:t>
      2) на вечернюю и заочную формы обучения - с 15 по 30 сентября календарного года на основе отбора с учетом оценок по профильным предметам, указанных в документах об образовании основного среднего или общего среднего образования, результатов собеседования.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30 с изменениями, внесенными приказами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6" w:id="68"/>
    <w:p>
      <w:pPr>
        <w:spacing w:after="0"/>
        <w:ind w:left="0"/>
        <w:jc w:val="both"/>
      </w:pPr>
      <w:r>
        <w:rPr>
          <w:rFonts w:ascii="Times New Roman"/>
          <w:b w:val="false"/>
          <w:i w:val="false"/>
          <w:color w:val="000000"/>
          <w:sz w:val="28"/>
        </w:rPr>
        <w:t>
      30-1. Зачисление лиц на обучение в организации образования на подготовку квалифицированных рабочих кадров, на основе суммарного бала оценок при превышении количества поступающих от выделенных мест на обучение по государственному образовательному заказу.</w:t>
      </w:r>
    </w:p>
    <w:bookmarkEnd w:id="68"/>
    <w:p>
      <w:pPr>
        <w:spacing w:after="0"/>
        <w:ind w:left="0"/>
        <w:jc w:val="both"/>
      </w:pPr>
      <w:r>
        <w:rPr>
          <w:rFonts w:ascii="Times New Roman"/>
          <w:b w:val="false"/>
          <w:i w:val="false"/>
          <w:color w:val="000000"/>
          <w:sz w:val="28"/>
        </w:rPr>
        <w:t xml:space="preserve">
      Зачисление на обучение участников Государственной программы продуктивной занятости и массового предпринимательства на 2017-2021 годы "Еңбек" осуществляется согласно </w:t>
      </w:r>
      <w:r>
        <w:rPr>
          <w:rFonts w:ascii="Times New Roman"/>
          <w:b w:val="false"/>
          <w:i w:val="false"/>
          <w:color w:val="000000"/>
          <w:sz w:val="28"/>
        </w:rPr>
        <w:t>приказу</w:t>
      </w:r>
      <w:r>
        <w:rPr>
          <w:rFonts w:ascii="Times New Roman"/>
          <w:b w:val="false"/>
          <w:i w:val="false"/>
          <w:color w:val="000000"/>
          <w:sz w:val="28"/>
        </w:rPr>
        <w:t xml:space="preserve"> Министра образования и науки Республики Казахстан от 26 ноября 2018 года № 646 (зарегистрирован в Реестре государственной регистрации нормативных правовых актов под № 17800).</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Типовые правила дополнены пунктом 30-1 в соответствии с приказом Министра образования и науки РК от 16.07.2020 </w:t>
      </w:r>
      <w:r>
        <w:rPr>
          <w:rFonts w:ascii="Times New Roman"/>
          <w:b w:val="false"/>
          <w:i w:val="false"/>
          <w:color w:val="00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79" w:id="69"/>
    <w:p>
      <w:pPr>
        <w:spacing w:after="0"/>
        <w:ind w:left="0"/>
        <w:jc w:val="both"/>
      </w:pPr>
      <w:r>
        <w:rPr>
          <w:rFonts w:ascii="Times New Roman"/>
          <w:b w:val="false"/>
          <w:i w:val="false"/>
          <w:color w:val="000000"/>
          <w:sz w:val="28"/>
        </w:rPr>
        <w:t>
      31. Зачисление в организации образования по образовательным программам технического и профессионального, послесреднего образования предусматривающим подготовку специалистов среднего звена, прикладного бакалавра производится по специальностям, языкам обучения на открытом заседании приемной комиссии.</w:t>
      </w:r>
    </w:p>
    <w:bookmarkEnd w:id="69"/>
    <w:p>
      <w:pPr>
        <w:spacing w:after="0"/>
        <w:ind w:left="0"/>
        <w:jc w:val="both"/>
      </w:pPr>
      <w:r>
        <w:rPr>
          <w:rFonts w:ascii="Times New Roman"/>
          <w:b w:val="false"/>
          <w:i w:val="false"/>
          <w:color w:val="000000"/>
          <w:sz w:val="28"/>
        </w:rPr>
        <w:t>
      Не допускаются к участию в конкурсе на зачисление в состав обучающихся лица набравшие:</w:t>
      </w:r>
    </w:p>
    <w:p>
      <w:pPr>
        <w:spacing w:after="0"/>
        <w:ind w:left="0"/>
        <w:jc w:val="both"/>
      </w:pPr>
      <w:r>
        <w:rPr>
          <w:rFonts w:ascii="Times New Roman"/>
          <w:b w:val="false"/>
          <w:i w:val="false"/>
          <w:color w:val="000000"/>
          <w:sz w:val="28"/>
        </w:rPr>
        <w:t>
      1) менее 16 баллов из двух предметов, для имеющих основное среднее (основное общее) образование, по специальностям медицины и фармацевтики менее 25 баллов;</w:t>
      </w:r>
    </w:p>
    <w:p>
      <w:pPr>
        <w:spacing w:after="0"/>
        <w:ind w:left="0"/>
        <w:jc w:val="both"/>
      </w:pPr>
      <w:r>
        <w:rPr>
          <w:rFonts w:ascii="Times New Roman"/>
          <w:b w:val="false"/>
          <w:i w:val="false"/>
          <w:color w:val="000000"/>
          <w:sz w:val="28"/>
        </w:rPr>
        <w:t>
      2) менее 24 баллов из трех предметов, для имеющих общее среднее образование, по специальностям медицины и фармацевтики менее 35 баллов.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31 в редакции приказа Министра образования и науки РК от 16.07.2019 </w:t>
      </w:r>
      <w:r>
        <w:rPr>
          <w:rFonts w:ascii="Times New Roman"/>
          <w:b w:val="false"/>
          <w:i w:val="false"/>
          <w:color w:val="00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приказом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0" w:id="70"/>
    <w:p>
      <w:pPr>
        <w:spacing w:after="0"/>
        <w:ind w:left="0"/>
        <w:jc w:val="both"/>
      </w:pPr>
      <w:r>
        <w:rPr>
          <w:rFonts w:ascii="Times New Roman"/>
          <w:b w:val="false"/>
          <w:i w:val="false"/>
          <w:color w:val="000000"/>
          <w:sz w:val="28"/>
        </w:rPr>
        <w:t>
      32. Информация о результатах зачисления доводится до сведения поступающих на очную форму обучения, предусматривающих подготовку специалистов среднего звена и прикладного бакалавра – по 31 августа календарного года, подготовку квалифицированных рабочих кадров – по 10 сентября календарного года, на вечернюю и заочную формы обучения – по 30 сентября календарного года, приемными комиссиями путем размещения на информационных стендах или на интернет ресурсах организации образования.</w:t>
      </w:r>
    </w:p>
    <w:bookmarkEnd w:id="7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32 в редакции приказа Министра образования и науки РК от 12.05.2020 </w:t>
      </w:r>
      <w:r>
        <w:rPr>
          <w:rFonts w:ascii="Times New Roman"/>
          <w:b w:val="false"/>
          <w:i w:val="false"/>
          <w:color w:val="00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w:t>
            </w:r>
            <w:r>
              <w:br/>
            </w:r>
            <w:r>
              <w:rPr>
                <w:rFonts w:ascii="Times New Roman"/>
                <w:b w:val="false"/>
                <w:i w:val="false"/>
                <w:color w:val="000000"/>
                <w:sz w:val="20"/>
              </w:rPr>
              <w:t>к Типовым правилам приема на обучение в организации образования, реализующие образовательные программы технического и профессионального образования</w:t>
            </w:r>
          </w:p>
        </w:tc>
      </w:tr>
    </w:tbl>
    <w:bookmarkStart w:name="z82" w:id="71"/>
    <w:p>
      <w:pPr>
        <w:spacing w:after="0"/>
        <w:ind w:left="0"/>
        <w:jc w:val="left"/>
      </w:pPr>
      <w:r>
        <w:rPr>
          <w:rFonts w:ascii="Times New Roman"/>
          <w:b/>
          <w:i w:val="false"/>
          <w:color w:val="000000"/>
        </w:rPr>
        <w:t xml:space="preserve"> Перечень общеобразовательных предметов по профилю специальностей технического и профессионального образования</w:t>
      </w:r>
    </w:p>
    <w:bookmarkEnd w:id="71"/>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853"/>
        <w:gridCol w:w="4604"/>
        <w:gridCol w:w="2045"/>
        <w:gridCol w:w="1798"/>
      </w:tblGrid>
      <w:tr>
        <w:trPr>
          <w:trHeight w:val="30" w:hRule="atLeast"/>
        </w:trPr>
        <w:tc>
          <w:tcPr>
            <w:tcW w:w="385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специальности технического и профессионального образования</w:t>
            </w:r>
          </w:p>
        </w:tc>
        <w:tc>
          <w:tcPr>
            <w:tcW w:w="460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специальности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профильного предмета: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основное среднее образование (основное общее)</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среднего образования (среднее общее)</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0100000 – Образование</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Дошкольное воспитание и обучение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воспитательной работы (по уровням)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Физическая культура и спорт</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Профессиональное обучение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Начальное образование*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Изобразительное искусство и черчение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Музыкальное образование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Безопасность жизнедеятельности и валеология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Лаборант организации образования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Основное среднее образование*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Исламоведение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Теология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0200000 – Право</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Правоведение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Правоохранительная деятельность</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Патентоведение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0300000 – Медицина, фармацевтика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Лечебное дело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Сестринское дело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Гигиена и эпидемиология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Лабораторная диагностика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 ортопедическая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Медицинская оптика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0400000 – Искусство и культура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Библиотечное дело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Социально-культурная деятельность и народное художественное творчество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Инструментальное исполнительство и музыкальное искусство эстрады</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Хоровое дирижирование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Теория музыки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Хореографическое искусство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Актерское искусство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Цирковое искусство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Театрально-декоративное искусство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Живопись, скульптура и графика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Декоративно-прикладное искусство и народные промыслы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Реставрация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Ювелирное дело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Артист исполнитель, звукооператор концертных программ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промышленной продукции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Ландшафтный дизайн</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в строительстве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0420000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интерьера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0500000 - Сервис, экономика и управление</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Социальная работа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Обслуживание и ремонт телекоммуникационного оборудования и бытовой техники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Слесарное дело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Химическая чистка и крашение изделий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Фотодело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Парикмахерское искусство и декоративная косметика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обслуживания гостиничных хозяйств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питания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Обувное дело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Делопроизводство и архивоведение (по отраслям и областям применения)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или русский язык</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Туризм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Переводческое дело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Оценка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(по отраслям и областям применения)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Статистика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Учет и аудит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Логистика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Гостиничный бизнес: управление рестораном/отелем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и обслуживание мероприятий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0600000 – Метрология, стандартизация и сертификация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Стандартизация, метрология и сертификация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Контроль качества (по отраслям применения)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Неразрушающий контроль по отраслям и видам неразрушающего контроля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0700000 - Геология, горнодобывающая промышленность и добыча полезных ископаемых</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Геологическая съемка, поиск и разведка месторождений полезных ископаемых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и техника разведки месторождений полезных ископаемых</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Гидрогеология и инженерная геология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Геофизические методы поиска и разведки месторождений полезных ископаемых</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Подземная разработка месторождений полезных ископаемых</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Открытая разработка месторождений полезных ископаемых</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горного электромеханического оборудования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Обогащение полезных ископаемых (углеобогащение)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Обогащение полезных ископаемых (рудообогащение)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карьерного электромеханического оборудования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Маркшейдерское дело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подземных сооружений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 и картография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0800000 - Нефтегазовое и химическое производство</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Бурение нефтяных и газовых скважин и технология буровых работ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Сооружение и эксплуатация газонефтепроводов и газонефтехранилищ</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Ремонт и обслуживание электрических систем компрессорных станций и подземных трубопроводов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технологического оборудования и трубопроводов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Транспортировка и хранение нефти и газа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Испытание скважин на нефть и газ</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оборудования нефтяных и газовых промыслов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оборудования предприятий нефтеперерабатывающей и химической промышленности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нефтяных и газовых месторождений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Сооружения и эксплуатация газонефтепроводов, газонефтехранилищ и заправочных станций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химических волокон</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Резино-техническое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шин и процесс вулканизации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полимерного производства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машин и оборудований химического производства вяжущих и сыпучих материалов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Химическая технология и производство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Коксохимическое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химического производства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переработки нефти и газа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разделения изотопов и вакуумная техника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добычи нефти и газа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месторождений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химического инжиниринга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бурения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газового инжиниринга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Промышленное оборудование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Тяжелое промышленное оборудование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инжиниринга КИП</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переработки энергетики и электроэнергетического инжиниринга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0830000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электрического инжиниринга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0831000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тугоплавких неметаллических и силикатных материалов изделий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0900000 - Энергетика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Электрооборудование электрических станций и сетей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Электроснабжение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Электроэнергетика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Электроснабжение, эксплуатация, техническое обслуживание и ремонт электротехнических систем железных дорог</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энергетических транспортных установок (по видам транспорта)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Теплоэнергетические установки тепловых электрических станций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Теплотехническое оборудование и системы теплоснабжения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воды, топлива и смазочных материалов на электрических станциях</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Ядерные реакторы и энергетические установки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Электрическое и электромеханическое оборудование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обслуживание и ремонт электрического и электромеханического оборудования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Электротехнология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Энерго менеджмент</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Энергоаудит</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Гидроэнергетика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Гибридная энергия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Традиционная энергетика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Возобновляемая энергетика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Сети высокого напряжения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0920000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Сети низкого напряжения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1000000 - Металлургия и машиностроение</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Обслуживание и ремонт доменной печи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Металлургия черных металлов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Металлургия цветных металлов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Литейное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Внепечная обработка стали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Металлообработка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огнеупоров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Композиционные и порошковые материалы, покрытия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Прокатное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Трубное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Автоматические линии и агрегатные станки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Гибкие автоматические линии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Механообработка, контрольно- измерительные приборы и автоматика в промышленности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машиностроения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в машиностроении и испытание автомобиля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Промышленная механика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Точное машиностроение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Механическая обработка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Автомобилестроение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1100000 - Транспорт (по отраслям)</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летательных аппаратов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авиационных приборов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Судостроение и техническое обслуживание судовых машин и механизмов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Электрорадиомонтаж морской техники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техническое обслуживание и ремонт городского электротранспорта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подвижного состава железных дорог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подъемно-транспортных, строительно-дорожных машин и оборудования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ремонт и техническое обслуживание подвижного состава железных дорог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Токарное дело и металлообработка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Грузоподъемные машины и транспортеры</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Кузнечно-прессовое оборудование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машин и оборудования промышленности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Машины и оборудование в металлургии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Сварочное дело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Электромеханическое оборудование в промышленности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Геологоразведочное оборудование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Оборудование для производства электронной техники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Оборудование предприятий питания, торговли и мясной промышленности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Холодильно-компрессорные машины и установки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технологических машин и оборудования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техническое обслуживание и ремонт медицинской техники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Военное дело и безопасность</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1200000 – Производство, монтаж, эксплуатация и ремонт (по отраслям) Эксплуатация транспорта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ремонт и эксплуатация автомобильного транспорта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перевозок и управление движением на транспорте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перевозок и управление движением на железнодорожном транспорте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водного транспорта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Управление движением и эксплуатация воздушного транспорта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дорожного движения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обработки волокнистых материалов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прядильного и чесального производства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Ткацкое производство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нетканых текстильных материалов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Швейное производство и моделирование одежды</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Обувное производство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производств меховых и овчинно-шубных изделий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трикотажных, текстильных, галантерейных изделий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Оборудование организаций легкой промышленности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Элеваторное, мукомольное, крупяное и комбикормовое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табака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Оборудование предприятий пищевой промышленности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Хлебопекарное, макаронное и кондитерское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Сахарное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Рыбное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консервов и пище концентратов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пива, безалкогольных и спиртных напитков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молочной продукции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мяса и мясных продуктов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и организация производства продукции предприятий питания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Полиграфическое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Кабельное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Приборостроение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жиров и жирозаменителей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и обслуживание экологических установок</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стекловолокон и стеклоизделий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Изготовление фарфоровых и фаянсовых изделий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Керамическое производство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Отделочное производство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Химическая обработка кожи и меха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Хранение и переработка плодов и овощей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Наземное обслуживание воздушного судна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1300000 – Связь, телекоммуникации и информационные технологии Электронная техника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Электронные приборы и устройства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Автоматизация и управление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Автоматика, телемеханика и управление движением на железнодорожном транспорте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Вычислительная техника и программное обеспечение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Информационные системы (по областям применения)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Радиоэлектроника и связь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линейных сооружений электросвязи и проводного вещания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автоматизированных систем связи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Оптическое и электронное оборудование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транспортного радиоэлектронного оборудования (по видам транспорта)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устройств оперативной технологической связи железнодорожного транспорта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Компьютерные сети и телекоммуникации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Программирование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Вычислительная техника и компьютерное оборудование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Информационная безопасность</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Микроэлектроника и мобильные устройства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1400000 – Строительство и коммунальное хозяйство</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и эксплуатация зданий и сооружений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дорожно-строительных машин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и эксплуатация внутренних санитарно- технических устройств, вентиляции и инженерных систем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Очистные сооружения систем водоснабжения и водоотведения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и эксплуатация оборудования и систем газоснабжения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магистральных локальных и сетевых трубопроводов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Гидротехническое строительство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и эксплуатация городских путей сообщения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железных дорог, путь и путевое хозяйство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автомобильных дорог и аэродромов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Мосты и транспортные тоннели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строительных изделий и конструкций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железобетонных и металлических изделий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Мебельное производство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Лифтовое хозяйство и эскалаторы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Переработка отходов</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интерьера, реставрация, реконструкция гражданских зданий</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Архитектура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Строительная механика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Отопление, кондиционирование и вентилиция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Водоснабжение и водоотведение</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1500000 - Сельское хозяйство, ветеринария и экология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сельскохозяйственной техники</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Агрономия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Растениеводство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Фермерское хозяйство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Рыбное хозяйство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Охотоведение и звероводство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Пчеловодство и шелководство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Лесное хозяйство, садовопарковое и ландшафтное строительство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 и природоохранная деятельность (по видам)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1510000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Механизация сельского хозяйства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1511000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Землеустройство</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1512000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Зоотехния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1513000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1514000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 и рациональное использование природных ресурсов (по отраслям)</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1515000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Гидрология и метеорология</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1516000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Пожарная безопасность</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1517000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Защита в чрезвычайных ситуациях (по профилю)</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1518000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Электрификация и автоматизация сельского хозяйства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1519000</w:t>
            </w:r>
          </w:p>
        </w:tc>
        <w:tc>
          <w:tcPr>
            <w:tcW w:w="4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Мехатроника</w:t>
            </w:r>
          </w:p>
        </w:tc>
        <w:tc>
          <w:tcPr>
            <w:tcW w:w="2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bl>
    <w:bookmarkStart w:name="z83" w:id="72"/>
    <w:p>
      <w:pPr>
        <w:spacing w:after="0"/>
        <w:ind w:left="0"/>
        <w:jc w:val="both"/>
      </w:pPr>
      <w:r>
        <w:rPr>
          <w:rFonts w:ascii="Times New Roman"/>
          <w:b w:val="false"/>
          <w:i w:val="false"/>
          <w:color w:val="000000"/>
          <w:sz w:val="28"/>
        </w:rPr>
        <w:t>
      Примечание*: наименование профильного предмета определяется организацией образования в зависимости от вида присваиваемой квалификации по специальности.</w:t>
      </w:r>
    </w:p>
    <w:bookmarkEnd w:id="72"/>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Типовым правилам приема на</w:t>
            </w:r>
            <w:r>
              <w:br/>
            </w:r>
            <w:r>
              <w:rPr>
                <w:rFonts w:ascii="Times New Roman"/>
                <w:b w:val="false"/>
                <w:i w:val="false"/>
                <w:color w:val="000000"/>
                <w:sz w:val="20"/>
              </w:rPr>
              <w:t>обучение в организации</w:t>
            </w:r>
            <w:r>
              <w:br/>
            </w:r>
            <w:r>
              <w:rPr>
                <w:rFonts w:ascii="Times New Roman"/>
                <w:b w:val="false"/>
                <w:i w:val="false"/>
                <w:color w:val="000000"/>
                <w:sz w:val="20"/>
              </w:rPr>
              <w:t>образования, реализующие</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 профессионального образования</w:t>
            </w:r>
          </w:p>
        </w:tc>
      </w:tr>
    </w:tbl>
    <w:bookmarkStart w:name="z85" w:id="73"/>
    <w:p>
      <w:pPr>
        <w:spacing w:after="0"/>
        <w:ind w:left="0"/>
        <w:jc w:val="left"/>
      </w:pPr>
      <w:r>
        <w:rPr>
          <w:rFonts w:ascii="Times New Roman"/>
          <w:b/>
          <w:i w:val="false"/>
          <w:color w:val="000000"/>
        </w:rPr>
        <w:t xml:space="preserve"> Форма проведения специальных и (или) творческих экзаменов</w:t>
      </w:r>
    </w:p>
    <w:bookmarkEnd w:id="73"/>
    <w:p>
      <w:pPr>
        <w:spacing w:after="0"/>
        <w:ind w:left="0"/>
        <w:jc w:val="both"/>
      </w:pPr>
      <w:r>
        <w:rPr>
          <w:rFonts w:ascii="Times New Roman"/>
          <w:b w:val="false"/>
          <w:i w:val="false"/>
          <w:color w:val="ff0000"/>
          <w:sz w:val="28"/>
        </w:rPr>
        <w:t xml:space="preserve">
      Сноска. Приложение 2 с изменением, внесенным приказом Министра образования и науки РК от 16.07.2019 </w:t>
      </w:r>
      <w:r>
        <w:rPr>
          <w:rFonts w:ascii="Times New Roman"/>
          <w:b w:val="false"/>
          <w:i w:val="false"/>
          <w:color w:val="ff0000"/>
          <w:sz w:val="28"/>
        </w:rPr>
        <w:t>№ 305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534"/>
        <w:gridCol w:w="2051"/>
        <w:gridCol w:w="5121"/>
        <w:gridCol w:w="2594"/>
      </w:tblGrid>
      <w:tr>
        <w:trPr>
          <w:trHeight w:val="30" w:hRule="atLeast"/>
        </w:trPr>
        <w:tc>
          <w:tcPr>
            <w:tcW w:w="253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специальности технического и профессионального образования</w:t>
            </w:r>
          </w:p>
        </w:tc>
        <w:tc>
          <w:tcPr>
            <w:tcW w:w="20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специальности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Форма проведения специальных и (или) творческих экзаменов</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основного среднего образования (основное общее), на базе начального образования (специальность "Хореографическое искусство", квалификация "Артист балета")</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среднего образования (среднее общее)</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0100000 – Образование</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0101000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Дошкольное воспитание и обучение</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0102000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воспитательной работы  (по уровням)</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0103000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Физическая культура и спорт</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6" w:id="74"/>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r>
              <w:br/>
            </w:r>
            <w:r>
              <w:rPr>
                <w:rFonts w:ascii="Times New Roman"/>
                <w:b w:val="false"/>
                <w:i w:val="false"/>
                <w:color w:val="000000"/>
                <w:sz w:val="20"/>
              </w:rPr>
              <w:t>
Сдача нормативов по специализации.</w:t>
            </w:r>
          </w:p>
          <w:bookmarkEnd w:id="74"/>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7" w:id="75"/>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r>
              <w:br/>
            </w:r>
            <w:r>
              <w:rPr>
                <w:rFonts w:ascii="Times New Roman"/>
                <w:b w:val="false"/>
                <w:i w:val="false"/>
                <w:color w:val="000000"/>
                <w:sz w:val="20"/>
              </w:rPr>
              <w:t>
Сдача нормативов по специализации.</w:t>
            </w:r>
          </w:p>
          <w:bookmarkEnd w:id="75"/>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0104000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Профессиональное обучение (по отраслям)</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0105000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Начальное образование</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0108000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Музыкальное образование</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8" w:id="76"/>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r>
              <w:br/>
            </w:r>
            <w:r>
              <w:rPr>
                <w:rFonts w:ascii="Times New Roman"/>
                <w:b w:val="false"/>
                <w:i w:val="false"/>
                <w:color w:val="000000"/>
                <w:sz w:val="20"/>
              </w:rPr>
              <w:t>
Исполнение музыкального произведения</w:t>
            </w:r>
          </w:p>
          <w:bookmarkEnd w:id="76"/>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9" w:id="77"/>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r>
              <w:br/>
            </w:r>
            <w:r>
              <w:rPr>
                <w:rFonts w:ascii="Times New Roman"/>
                <w:b w:val="false"/>
                <w:i w:val="false"/>
                <w:color w:val="000000"/>
                <w:sz w:val="20"/>
              </w:rPr>
              <w:t>
Исполнение музыкального произведения</w:t>
            </w:r>
          </w:p>
          <w:bookmarkEnd w:id="77"/>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0109000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Безопасность жизнедеятельности и валеология</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0110000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Лаборант организации образования</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0111000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Основное среднее образование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 в том числе решение педагогической ситуации</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0112000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Исламоведение</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0113000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Теология</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Собеседование на выявление профессиональной пригодности</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0300000 – Медицина, фармацевтика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ff0000"/>
                <w:sz w:val="20"/>
              </w:rPr>
              <w:t xml:space="preserve">
Сноска. Раздел исключен приказом Министра образования и науки РК от 16.07.2019 </w:t>
            </w:r>
            <w:r>
              <w:rPr>
                <w:rFonts w:ascii="Times New Roman"/>
                <w:b w:val="false"/>
                <w:i w:val="false"/>
                <w:color w:val="ff0000"/>
                <w:sz w:val="20"/>
              </w:rPr>
              <w:t>№ 305</w:t>
            </w:r>
            <w:r>
              <w:rPr>
                <w:rFonts w:ascii="Times New Roman"/>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0400000-Искусство и культура</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0401000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Библиотечное дело</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Устный экзамен по литературе</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Устный экзамен по литературе</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0402000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(по профилю)</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0403000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Социально-культурная деятельность и народное художественное творчество  (по профилю)</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Экзерсис и комбинация (или этюды и сценки), выявление творческих способностей</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Экзерсис и комбинация (или этюды и сценки), выявление творческих способностей</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0404000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Инструментальное исполнительство и музыкальное искусство эстрады (по видам)</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Исполнение музыкального произведения, устный экзамен по сольфеджио</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Исполнение музыкального произведения, устный экзамен по сольфеджио</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0405000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Хоровое дирижирование</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Исполнение музыкального произведения, устный экзамен по сольфеджио</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Исполнение музыкального произведения, устный экзамен по сольфеджио</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0406000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Теория музыки</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Устный экзамен по сольфеджио, устный экзамен по музыкальной литературе</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Устный экзамен по сольфеджио, устный экзамен по музыкальной литературе</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0407000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Пение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Исполнение музыкального произведения, устный экзамен по сольфеджио</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Исполнение музыкального произведения, устный экзамен по сольфеджио</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0408000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Хореографическое искусство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0" w:id="78"/>
          <w:p>
            <w:pPr>
              <w:spacing w:after="20"/>
              <w:ind w:left="20"/>
              <w:jc w:val="both"/>
            </w:pPr>
            <w:r>
              <w:rPr>
                <w:rFonts w:ascii="Times New Roman"/>
                <w:b w:val="false"/>
                <w:i w:val="false"/>
                <w:color w:val="000000"/>
                <w:sz w:val="20"/>
              </w:rPr>
              <w:t>
Профессиональная пригодность (внешние сценические и профессиональные физические данные).</w:t>
            </w:r>
            <w:r>
              <w:br/>
            </w:r>
            <w:r>
              <w:rPr>
                <w:rFonts w:ascii="Times New Roman"/>
                <w:b w:val="false"/>
                <w:i w:val="false"/>
                <w:color w:val="000000"/>
                <w:sz w:val="20"/>
              </w:rPr>
              <w:t>
- Сценический показ (танцевальная координация, артистизм, музыкально-ритмические данные)</w:t>
            </w:r>
          </w:p>
          <w:bookmarkEnd w:id="78"/>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1" w:id="79"/>
          <w:p>
            <w:pPr>
              <w:spacing w:after="20"/>
              <w:ind w:left="20"/>
              <w:jc w:val="both"/>
            </w:pPr>
            <w:r>
              <w:rPr>
                <w:rFonts w:ascii="Times New Roman"/>
                <w:b w:val="false"/>
                <w:i w:val="false"/>
                <w:color w:val="000000"/>
                <w:sz w:val="20"/>
              </w:rPr>
              <w:t>
Профессиональная пригодность (внешние сценические и профессиональные физические данные).</w:t>
            </w:r>
            <w:r>
              <w:br/>
            </w:r>
            <w:r>
              <w:rPr>
                <w:rFonts w:ascii="Times New Roman"/>
                <w:b w:val="false"/>
                <w:i w:val="false"/>
                <w:color w:val="000000"/>
                <w:sz w:val="20"/>
              </w:rPr>
              <w:t>
- Сценический показ (танцевальная координация, артистизм, музыкально-ритмические данные)</w:t>
            </w:r>
          </w:p>
          <w:bookmarkEnd w:id="79"/>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0409000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Актерское искусство</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Актерское мастерство, сценическая речь </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Актерское мастерство, сценическая речь</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0410000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Цирковое искусство</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Акробатика и гимнастика, эквилибристика</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Акробатика и гимнастика, эквилибристика</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0411000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Театрально-декоративное искусство (по профилю)</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0412000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Живопись, скульптура и графика (по видам)</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0413000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Декоративно-прикладное искусство и народные промыслы  (по профилю)</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0414000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Реставрация  (по отраслям)</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0415000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Ювелирное дело  (по отраслям)</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и живопись, композиция</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0416000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Артист исполнитель, звукооператор концертных программ</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Исполнение музыкального произведения, устный экзамен по сольфеджио</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Исполнение музыкального произведения, устный экзамен по сольфеджио</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0417000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промышленной продукции</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черчение</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 черчение</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0418000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Ландшафтный дизайн</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0419000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в строительстве</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w:t>
            </w:r>
          </w:p>
        </w:tc>
      </w:tr>
      <w:tr>
        <w:trPr>
          <w:trHeight w:val="30" w:hRule="atLeast"/>
        </w:trPr>
        <w:tc>
          <w:tcPr>
            <w:tcW w:w="25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0420000</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интерьера</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w:t>
            </w:r>
          </w:p>
        </w:tc>
        <w:tc>
          <w:tcPr>
            <w:tcW w:w="2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Рисунок</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w:t>
            </w:r>
            <w:r>
              <w:br/>
            </w:r>
            <w:r>
              <w:rPr>
                <w:rFonts w:ascii="Times New Roman"/>
                <w:b w:val="false"/>
                <w:i w:val="false"/>
                <w:color w:val="000000"/>
                <w:sz w:val="20"/>
              </w:rPr>
              <w:t>к Типовым правилам приема</w:t>
            </w:r>
            <w:r>
              <w:br/>
            </w:r>
            <w:r>
              <w:rPr>
                <w:rFonts w:ascii="Times New Roman"/>
                <w:b w:val="false"/>
                <w:i w:val="false"/>
                <w:color w:val="000000"/>
                <w:sz w:val="20"/>
              </w:rPr>
              <w:t>на обучение в организации</w:t>
            </w:r>
            <w:r>
              <w:br/>
            </w:r>
            <w:r>
              <w:rPr>
                <w:rFonts w:ascii="Times New Roman"/>
                <w:b w:val="false"/>
                <w:i w:val="false"/>
                <w:color w:val="000000"/>
                <w:sz w:val="20"/>
              </w:rPr>
              <w:t>образования, реализующие</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образования</w:t>
            </w:r>
          </w:p>
        </w:tc>
      </w:tr>
    </w:tbl>
    <w:bookmarkStart w:name="z99" w:id="80"/>
    <w:p>
      <w:pPr>
        <w:spacing w:after="0"/>
        <w:ind w:left="0"/>
        <w:jc w:val="left"/>
      </w:pPr>
      <w:r>
        <w:rPr>
          <w:rFonts w:ascii="Times New Roman"/>
          <w:b/>
          <w:i w:val="false"/>
          <w:color w:val="000000"/>
        </w:rPr>
        <w:t xml:space="preserve"> Перечень общеобразовательных предметов по профилю специальностей послесреднего образования</w:t>
      </w:r>
    </w:p>
    <w:bookmarkEnd w:id="80"/>
    <w:p>
      <w:pPr>
        <w:spacing w:after="0"/>
        <w:ind w:left="0"/>
        <w:jc w:val="both"/>
      </w:pPr>
      <w:r>
        <w:rPr>
          <w:rFonts w:ascii="Times New Roman"/>
          <w:b w:val="false"/>
          <w:i w:val="false"/>
          <w:color w:val="ff0000"/>
          <w:sz w:val="28"/>
        </w:rPr>
        <w:t xml:space="preserve">
      Сноска. Типовые правила дополнены приложением 3 в соответствии с приказом Министра образования и науки РК от 12.05.2020 </w:t>
      </w:r>
      <w:r>
        <w:rPr>
          <w:rFonts w:ascii="Times New Roman"/>
          <w:b w:val="false"/>
          <w:i w:val="false"/>
          <w:color w:val="ff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726"/>
        <w:gridCol w:w="3407"/>
        <w:gridCol w:w="3167"/>
      </w:tblGrid>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специальности послесреднего образования</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специальности</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профильного предмета на базе общего среднего образования</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0100000 – Образование</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0103000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Физическая культура и спорт</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0104000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Профессиональное обучение (по отраслям)</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0105000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Начальное образование*</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0108000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Музыкальное образование</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0110000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Лаборант организации образования</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0200000 – Право</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0201000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Правоведение</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0202000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Правоохранительная деятельность</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0203000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Патентоведение</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0300000 – Медицина, фармацевтика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0301000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Лечебное дело</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0302000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Сестринское дело</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0303000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Гигиена и эпидемиология</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0304000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0305000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Лабораторная диагностика</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0306000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0307000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 ортопедическая</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0308000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Медицинская оптика</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0500000 – Сервис, экономика и управление</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0501000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Социальная работа</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0507000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обслуживания гостиничных хозяйств</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0512000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Переводческое дело (по видам)</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0513000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(по отраслям)</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0514000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Оценка</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0515000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(по отраслям и областям применения)</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0516000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(по отраслям)</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0517013</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Статистика</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0518000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Учет и аудит (по отраслям)</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0519000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(по отраслям)</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1300000 – Связь, телекоммуникации и информационные технологии Электронная техника</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1305000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Информационные системы (по областям применения)</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1500000 – Сельское хозяйство, ветеринария и экология</w:t>
            </w:r>
          </w:p>
        </w:tc>
      </w:tr>
      <w:tr>
        <w:trPr>
          <w:trHeight w:val="30" w:hRule="atLeast"/>
        </w:trPr>
        <w:tc>
          <w:tcPr>
            <w:tcW w:w="57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1513000</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3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bl>
    <w:p>
      <w:pPr>
        <w:spacing w:after="0"/>
        <w:ind w:left="0"/>
        <w:jc w:val="both"/>
      </w:pPr>
      <w:r>
        <w:rPr>
          <w:rFonts w:ascii="Times New Roman"/>
          <w:b w:val="false"/>
          <w:i w:val="false"/>
          <w:color w:val="000000"/>
          <w:sz w:val="28"/>
        </w:rPr>
        <w:t>
      Примечание*: наименование профильного предмета определяется организацией образования в зависимости от вида присваиваемой квалификации по специальности.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w:t>
            </w:r>
            <w:r>
              <w:br/>
            </w:r>
            <w:r>
              <w:rPr>
                <w:rFonts w:ascii="Times New Roman"/>
                <w:b w:val="false"/>
                <w:i w:val="false"/>
                <w:color w:val="000000"/>
                <w:sz w:val="20"/>
              </w:rPr>
              <w:t>к Типовым правилам приема</w:t>
            </w:r>
            <w:r>
              <w:br/>
            </w:r>
            <w:r>
              <w:rPr>
                <w:rFonts w:ascii="Times New Roman"/>
                <w:b w:val="false"/>
                <w:i w:val="false"/>
                <w:color w:val="000000"/>
                <w:sz w:val="20"/>
              </w:rPr>
              <w:t>на обучение в организации</w:t>
            </w:r>
            <w:r>
              <w:br/>
            </w:r>
            <w:r>
              <w:rPr>
                <w:rFonts w:ascii="Times New Roman"/>
                <w:b w:val="false"/>
                <w:i w:val="false"/>
                <w:color w:val="000000"/>
                <w:sz w:val="20"/>
              </w:rPr>
              <w:t>образования, реализующие</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образования</w:t>
            </w:r>
          </w:p>
        </w:tc>
      </w:tr>
    </w:tbl>
    <w:p>
      <w:pPr>
        <w:spacing w:after="0"/>
        <w:ind w:left="0"/>
        <w:jc w:val="both"/>
      </w:pPr>
      <w:r>
        <w:rPr>
          <w:rFonts w:ascii="Times New Roman"/>
          <w:b w:val="false"/>
          <w:i w:val="false"/>
          <w:color w:val="ff0000"/>
          <w:sz w:val="28"/>
        </w:rPr>
        <w:t xml:space="preserve">
      Сноска. Типовые правила дополнены приложением 4 в соответствии с приказом Министра образования и науки РК от 12.05.2020 </w:t>
      </w:r>
      <w:r>
        <w:rPr>
          <w:rFonts w:ascii="Times New Roman"/>
          <w:b w:val="false"/>
          <w:i w:val="false"/>
          <w:color w:val="ff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приказом Министра образования и науки РК от 13.07.2020 </w:t>
      </w:r>
      <w:r>
        <w:rPr>
          <w:rFonts w:ascii="Times New Roman"/>
          <w:b w:val="false"/>
          <w:i w:val="false"/>
          <w:color w:val="ff0000"/>
          <w:sz w:val="28"/>
        </w:rPr>
        <w:t>№ 297</w:t>
      </w:r>
      <w:r>
        <w:rPr>
          <w:rFonts w:ascii="Times New Roman"/>
          <w:b w:val="false"/>
          <w:i w:val="false"/>
          <w:color w:val="ff0000"/>
          <w:sz w:val="28"/>
        </w:rPr>
        <w:t xml:space="preserve"> (вводится в действие со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74"/>
        <w:gridCol w:w="1302"/>
        <w:gridCol w:w="10624"/>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 государственной услуги "Прием документов в организации технического и профессионального, послесреднего образования"</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услугодателя</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Организации технического и профессионального, послесреднего образования (далее - услугодатель)</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Способы предоставления государственной услуги</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организации технического и профессионального, послесреднего образования;</w:t>
            </w:r>
            <w:r>
              <w:br/>
            </w:r>
            <w:r>
              <w:rPr>
                <w:rFonts w:ascii="Times New Roman"/>
                <w:b w:val="false"/>
                <w:i w:val="false"/>
                <w:color w:val="000000"/>
                <w:sz w:val="20"/>
              </w:rPr>
              <w:t>
2) веб-портал "электронного правительства": www.egov.kz (далее – портал).</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оказания государственной услуги</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с момента сдачи пакета документов услугодателю для услугополучателей, поступающих по образовательным программам технического и профессионального образования, предусматривающим подготовку специалистов среднего звена и прикладного бакалавра:</w:t>
            </w:r>
            <w:r>
              <w:br/>
            </w:r>
            <w:r>
              <w:rPr>
                <w:rFonts w:ascii="Times New Roman"/>
                <w:b w:val="false"/>
                <w:i w:val="false"/>
                <w:color w:val="000000"/>
                <w:sz w:val="20"/>
              </w:rPr>
              <w:t>
на очную форму обучения – с 20 июня по 25 августа календарного года;</w:t>
            </w:r>
            <w:r>
              <w:br/>
            </w:r>
            <w:r>
              <w:rPr>
                <w:rFonts w:ascii="Times New Roman"/>
                <w:b w:val="false"/>
                <w:i w:val="false"/>
                <w:color w:val="000000"/>
                <w:sz w:val="20"/>
              </w:rPr>
              <w:t>
на заочную (вечерную) формы обучения – с 20 июня по 20 сентября календарного года;</w:t>
            </w:r>
            <w:r>
              <w:br/>
            </w:r>
            <w:r>
              <w:rPr>
                <w:rFonts w:ascii="Times New Roman"/>
                <w:b w:val="false"/>
                <w:i w:val="false"/>
                <w:color w:val="000000"/>
                <w:sz w:val="20"/>
              </w:rPr>
              <w:t>
по специальностям искусства и культуры – с 20 июня по 20 июля календарного года;</w:t>
            </w:r>
            <w:r>
              <w:br/>
            </w:r>
            <w:r>
              <w:rPr>
                <w:rFonts w:ascii="Times New Roman"/>
                <w:b w:val="false"/>
                <w:i w:val="false"/>
                <w:color w:val="000000"/>
                <w:sz w:val="20"/>
              </w:rPr>
              <w:t>
2) по образовательным программам технического и профессионального образования, предусматривающим подготовку квалифицированных рабочих кадров – с 20 июня по 27 августа календарного года, на вечернюю форму обучения – с 20 июня по 20 сентября календарного года;</w:t>
            </w:r>
            <w:r>
              <w:br/>
            </w:r>
            <w:r>
              <w:rPr>
                <w:rFonts w:ascii="Times New Roman"/>
                <w:b w:val="false"/>
                <w:i w:val="false"/>
                <w:color w:val="000000"/>
                <w:sz w:val="20"/>
              </w:rPr>
              <w:t>
3) максимально допустимое время ожидания для сдачи пакета документов услугополучателем – 15 минут;</w:t>
            </w:r>
            <w:r>
              <w:br/>
            </w:r>
            <w:r>
              <w:rPr>
                <w:rFonts w:ascii="Times New Roman"/>
                <w:b w:val="false"/>
                <w:i w:val="false"/>
                <w:color w:val="000000"/>
                <w:sz w:val="20"/>
              </w:rPr>
              <w:t>
4) максимально допустимое время обслуживания – 15 минут.</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Форма оказания</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электронная/бумажная.</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Результат оказания государственной услуги</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Расписка о приеме документов в организации технического и профессионального, послесреднего образования согласно </w:t>
            </w:r>
            <w:r>
              <w:rPr>
                <w:rFonts w:ascii="Times New Roman"/>
                <w:b w:val="false"/>
                <w:i w:val="false"/>
                <w:color w:val="000000"/>
                <w:sz w:val="20"/>
              </w:rPr>
              <w:t>приложению 5</w:t>
            </w:r>
            <w:r>
              <w:rPr>
                <w:rFonts w:ascii="Times New Roman"/>
                <w:b w:val="false"/>
                <w:i w:val="false"/>
                <w:color w:val="000000"/>
                <w:sz w:val="20"/>
              </w:rPr>
              <w:t xml:space="preserve"> к настоящим Правилам либо мотивированный отказ в дальнейшем рассмотрении документов согласно основаниям, изложенным в п.9 Стандарта и выдача расписки согласно </w:t>
            </w:r>
            <w:r>
              <w:rPr>
                <w:rFonts w:ascii="Times New Roman"/>
                <w:b w:val="false"/>
                <w:i w:val="false"/>
                <w:color w:val="000000"/>
                <w:sz w:val="20"/>
              </w:rPr>
              <w:t>приложению 6</w:t>
            </w:r>
            <w:r>
              <w:rPr>
                <w:rFonts w:ascii="Times New Roman"/>
                <w:b w:val="false"/>
                <w:i w:val="false"/>
                <w:color w:val="000000"/>
                <w:sz w:val="20"/>
              </w:rPr>
              <w:t xml:space="preserve"> к настоящим Правилам.</w:t>
            </w:r>
            <w:r>
              <w:br/>
            </w:r>
            <w:r>
              <w:rPr>
                <w:rFonts w:ascii="Times New Roman"/>
                <w:b w:val="false"/>
                <w:i w:val="false"/>
                <w:color w:val="000000"/>
                <w:sz w:val="20"/>
              </w:rPr>
              <w:t>
При обращении через Портал результат оказания государственной услуги направляется в "личный кабинет" услугополучателя в форме электронного документа, удостоверенного электронной цифровой подписью (далее - ЭЦП) уполномоченного лица услугодателя.</w:t>
            </w:r>
            <w:r>
              <w:br/>
            </w:r>
            <w:r>
              <w:rPr>
                <w:rFonts w:ascii="Times New Roman"/>
                <w:b w:val="false"/>
                <w:i w:val="false"/>
                <w:color w:val="000000"/>
                <w:sz w:val="20"/>
              </w:rPr>
              <w:t>
При не обращении услугополучателя за результатом государственной услуги в указанный срок, услугодатель обеспечивает их хранение по месту приема до получения услугополучателем.</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Бесплатно</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График работы</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услугодателя: с понедельника по субботу включительно, за исключением выходных и праздничных дней, согласно трудовому законодательству Республики Казахстан, в соответствии с установленным графиком работы услугодателя с 9.00 до 18.00 часов, с перерывом на обед с 13.00 до 14.00 часов.</w:t>
            </w:r>
            <w:r>
              <w:br/>
            </w:r>
            <w:r>
              <w:rPr>
                <w:rFonts w:ascii="Times New Roman"/>
                <w:b w:val="false"/>
                <w:i w:val="false"/>
                <w:color w:val="000000"/>
                <w:sz w:val="20"/>
              </w:rPr>
              <w:t>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br/>
            </w:r>
            <w:r>
              <w:rPr>
                <w:rFonts w:ascii="Times New Roman"/>
                <w:b w:val="false"/>
                <w:i w:val="false"/>
                <w:color w:val="000000"/>
                <w:sz w:val="20"/>
              </w:rPr>
              <w:t>
Адреса мест оказания государственной услуги размещены на:</w:t>
            </w:r>
            <w:r>
              <w:br/>
            </w:r>
            <w:r>
              <w:rPr>
                <w:rFonts w:ascii="Times New Roman"/>
                <w:b w:val="false"/>
                <w:i w:val="false"/>
                <w:color w:val="000000"/>
                <w:sz w:val="20"/>
              </w:rPr>
              <w:t>
1) интернет-ресурсе Министерства образования и науки Республики Казахстан: www.edu.gov.kz;</w:t>
            </w:r>
            <w:r>
              <w:br/>
            </w:r>
            <w:r>
              <w:rPr>
                <w:rFonts w:ascii="Times New Roman"/>
                <w:b w:val="false"/>
                <w:i w:val="false"/>
                <w:color w:val="000000"/>
                <w:sz w:val="20"/>
              </w:rPr>
              <w:t>
2) интернет-ресурсе портала: www.egov.kz.</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Перечень документов</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 услугодателю:</w:t>
            </w:r>
            <w:r>
              <w:br/>
            </w:r>
            <w:r>
              <w:rPr>
                <w:rFonts w:ascii="Times New Roman"/>
                <w:b w:val="false"/>
                <w:i w:val="false"/>
                <w:color w:val="000000"/>
                <w:sz w:val="20"/>
              </w:rPr>
              <w:t>
1) заявление о приеме документов;</w:t>
            </w:r>
            <w:r>
              <w:br/>
            </w:r>
            <w:r>
              <w:rPr>
                <w:rFonts w:ascii="Times New Roman"/>
                <w:b w:val="false"/>
                <w:i w:val="false"/>
                <w:color w:val="000000"/>
                <w:sz w:val="20"/>
              </w:rPr>
              <w:t>
2) подлинник документа об образовании;</w:t>
            </w:r>
            <w:r>
              <w:br/>
            </w:r>
            <w:r>
              <w:rPr>
                <w:rFonts w:ascii="Times New Roman"/>
                <w:b w:val="false"/>
                <w:i w:val="false"/>
                <w:color w:val="000000"/>
                <w:sz w:val="20"/>
              </w:rPr>
              <w:t>
3) фотографии размером 3х4 см в количестве 4-х штук;</w:t>
            </w:r>
            <w:r>
              <w:br/>
            </w:r>
            <w:r>
              <w:rPr>
                <w:rFonts w:ascii="Times New Roman"/>
                <w:b w:val="false"/>
                <w:i w:val="false"/>
                <w:color w:val="000000"/>
                <w:sz w:val="20"/>
              </w:rPr>
              <w:t xml:space="preserve">
4) медицинская справка формы № 086-У, утвержденной </w:t>
            </w:r>
            <w:r>
              <w:rPr>
                <w:rFonts w:ascii="Times New Roman"/>
                <w:b w:val="false"/>
                <w:i w:val="false"/>
                <w:color w:val="000000"/>
                <w:sz w:val="20"/>
              </w:rPr>
              <w:t>приказом</w:t>
            </w:r>
            <w:r>
              <w:rPr>
                <w:rFonts w:ascii="Times New Roman"/>
                <w:b w:val="false"/>
                <w:i w:val="false"/>
                <w:color w:val="000000"/>
                <w:sz w:val="20"/>
              </w:rPr>
              <w:t xml:space="preserve">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под № 6697), для инвалидов І и II группы и инвалидов с детства заключение медико-социальной экспертизы по форме 088-У, утвержденной приказом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под № 6697);</w:t>
            </w:r>
            <w:r>
              <w:br/>
            </w:r>
            <w:r>
              <w:rPr>
                <w:rFonts w:ascii="Times New Roman"/>
                <w:b w:val="false"/>
                <w:i w:val="false"/>
                <w:color w:val="000000"/>
                <w:sz w:val="20"/>
              </w:rPr>
              <w:t>
5) документ, удостоверяющий личность (для идентификации личности). Документы, удостоверяющие личность услугополучателя, предъявляются лично или законными представителями.</w:t>
            </w:r>
            <w:r>
              <w:br/>
            </w:r>
            <w:r>
              <w:rPr>
                <w:rFonts w:ascii="Times New Roman"/>
                <w:b w:val="false"/>
                <w:i w:val="false"/>
                <w:color w:val="000000"/>
                <w:sz w:val="20"/>
              </w:rPr>
              <w:t>
Услугополучатели – иностранцы и лица без гражданства, также представляют документ, определяющий их статус, с отметкой о регистрации по месту проживания:</w:t>
            </w:r>
            <w:r>
              <w:br/>
            </w:r>
            <w:r>
              <w:rPr>
                <w:rFonts w:ascii="Times New Roman"/>
                <w:b w:val="false"/>
                <w:i w:val="false"/>
                <w:color w:val="000000"/>
                <w:sz w:val="20"/>
              </w:rPr>
              <w:t>
1) иностранец - вид на жительство иностранца в Республике Казахстан;</w:t>
            </w:r>
            <w:r>
              <w:br/>
            </w:r>
            <w:r>
              <w:rPr>
                <w:rFonts w:ascii="Times New Roman"/>
                <w:b w:val="false"/>
                <w:i w:val="false"/>
                <w:color w:val="000000"/>
                <w:sz w:val="20"/>
              </w:rPr>
              <w:t>
2) лицо без гражданства - удостоверение лица без гражданства;</w:t>
            </w:r>
            <w:r>
              <w:br/>
            </w:r>
            <w:r>
              <w:rPr>
                <w:rFonts w:ascii="Times New Roman"/>
                <w:b w:val="false"/>
                <w:i w:val="false"/>
                <w:color w:val="000000"/>
                <w:sz w:val="20"/>
              </w:rPr>
              <w:t>
3) беженец - удостоверение беженца;</w:t>
            </w:r>
            <w:r>
              <w:br/>
            </w:r>
            <w:r>
              <w:rPr>
                <w:rFonts w:ascii="Times New Roman"/>
                <w:b w:val="false"/>
                <w:i w:val="false"/>
                <w:color w:val="000000"/>
                <w:sz w:val="20"/>
              </w:rPr>
              <w:t>
4) лицо, ищущее убежище – свидетельство лица, ищущего убежище;</w:t>
            </w:r>
            <w:r>
              <w:br/>
            </w:r>
            <w:r>
              <w:rPr>
                <w:rFonts w:ascii="Times New Roman"/>
                <w:b w:val="false"/>
                <w:i w:val="false"/>
                <w:color w:val="000000"/>
                <w:sz w:val="20"/>
              </w:rPr>
              <w:t>
5) оралман – удостоверение оралмана.</w:t>
            </w:r>
            <w:r>
              <w:br/>
            </w:r>
            <w:r>
              <w:rPr>
                <w:rFonts w:ascii="Times New Roman"/>
                <w:b w:val="false"/>
                <w:i w:val="false"/>
                <w:color w:val="000000"/>
                <w:sz w:val="20"/>
              </w:rPr>
              <w:t>
На портал:</w:t>
            </w:r>
            <w:r>
              <w:br/>
            </w:r>
            <w:r>
              <w:rPr>
                <w:rFonts w:ascii="Times New Roman"/>
                <w:b w:val="false"/>
                <w:i w:val="false"/>
                <w:color w:val="000000"/>
                <w:sz w:val="20"/>
              </w:rPr>
              <w:t>
1) заявление одного из родителей (или иных законных представителей) услугополучателя в форме электронного документа, подписанного ЭЦП его представителя, с указанием фактического места жительства услугополучателя;</w:t>
            </w:r>
            <w:r>
              <w:br/>
            </w:r>
            <w:r>
              <w:rPr>
                <w:rFonts w:ascii="Times New Roman"/>
                <w:b w:val="false"/>
                <w:i w:val="false"/>
                <w:color w:val="000000"/>
                <w:sz w:val="20"/>
              </w:rPr>
              <w:t>
2) электронная копия документа об образовании или документ об образовании в электронном виде;</w:t>
            </w:r>
            <w:r>
              <w:br/>
            </w:r>
            <w:r>
              <w:rPr>
                <w:rFonts w:ascii="Times New Roman"/>
                <w:b w:val="false"/>
                <w:i w:val="false"/>
                <w:color w:val="000000"/>
                <w:sz w:val="20"/>
              </w:rPr>
              <w:t xml:space="preserve">
3) электронные копии документов медицинских справок по форме № 086-У, утвержденной </w:t>
            </w:r>
            <w:r>
              <w:rPr>
                <w:rFonts w:ascii="Times New Roman"/>
                <w:b w:val="false"/>
                <w:i w:val="false"/>
                <w:color w:val="000000"/>
                <w:sz w:val="20"/>
              </w:rPr>
              <w:t>приказом</w:t>
            </w:r>
            <w:r>
              <w:rPr>
                <w:rFonts w:ascii="Times New Roman"/>
                <w:b w:val="false"/>
                <w:i w:val="false"/>
                <w:color w:val="000000"/>
                <w:sz w:val="20"/>
              </w:rPr>
              <w:t xml:space="preserve">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под № 6697), для инвалидов І и II группы и инвалидов с детства заключение медико-социальной экспертизы по форме 088-У, утвержденной приказом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под № 6697);</w:t>
            </w:r>
            <w:r>
              <w:br/>
            </w:r>
            <w:r>
              <w:rPr>
                <w:rFonts w:ascii="Times New Roman"/>
                <w:b w:val="false"/>
                <w:i w:val="false"/>
                <w:color w:val="000000"/>
                <w:sz w:val="20"/>
              </w:rPr>
              <w:t>
4) цифровая фотография размером 3х4 см.</w:t>
            </w:r>
            <w:r>
              <w:br/>
            </w:r>
            <w:r>
              <w:rPr>
                <w:rFonts w:ascii="Times New Roman"/>
                <w:b w:val="false"/>
                <w:i w:val="false"/>
                <w:color w:val="000000"/>
                <w:sz w:val="20"/>
              </w:rPr>
              <w:t>
Сведения о документе, удостоверяющего личность услугополучателя, услугодатель получает из соответствующих государственных информационных систем через шлюз "электронного правительства".</w:t>
            </w:r>
            <w:r>
              <w:br/>
            </w:r>
            <w:r>
              <w:rPr>
                <w:rFonts w:ascii="Times New Roman"/>
                <w:b w:val="false"/>
                <w:i w:val="false"/>
                <w:color w:val="000000"/>
                <w:sz w:val="20"/>
              </w:rPr>
              <w:t>
При обращении через портал услугополучателю в "личный кабинет" направляется уведомление-отчет о принятии запроса для оказания государственной услуги в форме электронного документа, удостоверенного ЭЦП.</w:t>
            </w:r>
            <w:r>
              <w:br/>
            </w:r>
            <w:r>
              <w:rPr>
                <w:rFonts w:ascii="Times New Roman"/>
                <w:b w:val="false"/>
                <w:i w:val="false"/>
                <w:color w:val="000000"/>
                <w:sz w:val="20"/>
              </w:rPr>
              <w:t xml:space="preserve">
Услугополучателю выдается расписка о приеме документов по форме, согласно </w:t>
            </w:r>
            <w:r>
              <w:rPr>
                <w:rFonts w:ascii="Times New Roman"/>
                <w:b w:val="false"/>
                <w:i w:val="false"/>
                <w:color w:val="000000"/>
                <w:sz w:val="20"/>
              </w:rPr>
              <w:t>приложению 5</w:t>
            </w:r>
            <w:r>
              <w:rPr>
                <w:rFonts w:ascii="Times New Roman"/>
                <w:b w:val="false"/>
                <w:i w:val="false"/>
                <w:color w:val="000000"/>
                <w:sz w:val="20"/>
              </w:rPr>
              <w:t xml:space="preserve"> к настоящим Правилам, с указанием:</w:t>
            </w:r>
            <w:r>
              <w:br/>
            </w:r>
            <w:r>
              <w:rPr>
                <w:rFonts w:ascii="Times New Roman"/>
                <w:b w:val="false"/>
                <w:i w:val="false"/>
                <w:color w:val="000000"/>
                <w:sz w:val="20"/>
              </w:rPr>
              <w:t>
1) перечня сданных документов;</w:t>
            </w:r>
            <w:r>
              <w:br/>
            </w:r>
            <w:r>
              <w:rPr>
                <w:rFonts w:ascii="Times New Roman"/>
                <w:b w:val="false"/>
                <w:i w:val="false"/>
                <w:color w:val="000000"/>
                <w:sz w:val="20"/>
              </w:rPr>
              <w:t>
2) фамилии, имени, отчества (при наличии), должности сотрудника, принявшего документы, а также его контактных данных.</w:t>
            </w:r>
            <w:r>
              <w:br/>
            </w:r>
            <w:r>
              <w:rPr>
                <w:rFonts w:ascii="Times New Roman"/>
                <w:b w:val="false"/>
                <w:i w:val="false"/>
                <w:color w:val="000000"/>
                <w:sz w:val="20"/>
              </w:rPr>
              <w:t>
В случаях осуществления ограничительных мероприятий соответствующими государственными органами, введения чрезвычайного положения, возникновения чрезвычайных ситуаций социального, природного и техногенного характера на определенной территории, услугополучатели в данной территории предоставляют непосредственно в организации образования документы, перечисленные в подпункте 4) абзаца первого и подпункте 3) абзаца второго настоящего пункта, по мере снятия ограничительных мероприятий, прекращения действия чрезвычайного положения.</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Основания для отказа в оказании государственной услуги, установленные законодательством Республики Казахстан</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br/>
            </w:r>
            <w:r>
              <w:rPr>
                <w:rFonts w:ascii="Times New Roman"/>
                <w:b w:val="false"/>
                <w:i w:val="false"/>
                <w:color w:val="000000"/>
                <w:sz w:val="20"/>
              </w:rPr>
              <w:t>
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натоящими Правилами;</w:t>
            </w:r>
            <w:r>
              <w:br/>
            </w:r>
            <w:r>
              <w:rPr>
                <w:rFonts w:ascii="Times New Roman"/>
                <w:b w:val="false"/>
                <w:i w:val="false"/>
                <w:color w:val="000000"/>
                <w:sz w:val="20"/>
              </w:rPr>
              <w:t>
3) в отношении услугополучателя имеется вступившее в законную силу решение суда, на основании которого услугополучатель лишен специального права, связанного с получением государственной услуги.</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3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Иные требования с учетом особенностей оказания государственной услуги, в том числе оказываемой в электронной форме</w:t>
            </w:r>
          </w:p>
        </w:tc>
        <w:tc>
          <w:tcPr>
            <w:tcW w:w="106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услугополучатель получает государственную услугу в электронной форме через портал при условии наличия электронной цифровой подписи или посредством удостоверенного одноразовым паролем, в случае регистрации и подключения абонентского номера услугополучателя, предоставленного оператором сотовой связи к учетной записи портала;</w:t>
            </w:r>
            <w:r>
              <w:br/>
            </w:r>
            <w:r>
              <w:rPr>
                <w:rFonts w:ascii="Times New Roman"/>
                <w:b w:val="false"/>
                <w:i w:val="false"/>
                <w:color w:val="000000"/>
                <w:sz w:val="20"/>
              </w:rPr>
              <w:t>
2)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8-800-080-7777.</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5</w:t>
            </w:r>
            <w:r>
              <w:br/>
            </w:r>
            <w:r>
              <w:rPr>
                <w:rFonts w:ascii="Times New Roman"/>
                <w:b w:val="false"/>
                <w:i w:val="false"/>
                <w:color w:val="000000"/>
                <w:sz w:val="20"/>
              </w:rPr>
              <w:t>к Типовым правилам приема</w:t>
            </w:r>
            <w:r>
              <w:br/>
            </w:r>
            <w:r>
              <w:rPr>
                <w:rFonts w:ascii="Times New Roman"/>
                <w:b w:val="false"/>
                <w:i w:val="false"/>
                <w:color w:val="000000"/>
                <w:sz w:val="20"/>
              </w:rPr>
              <w:t>на обучение в организации</w:t>
            </w:r>
            <w:r>
              <w:br/>
            </w:r>
            <w:r>
              <w:rPr>
                <w:rFonts w:ascii="Times New Roman"/>
                <w:b w:val="false"/>
                <w:i w:val="false"/>
                <w:color w:val="000000"/>
                <w:sz w:val="20"/>
              </w:rPr>
              <w:t>образования, реализующие</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образования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03" w:id="81"/>
    <w:p>
      <w:pPr>
        <w:spacing w:after="0"/>
        <w:ind w:left="0"/>
        <w:jc w:val="left"/>
      </w:pPr>
      <w:r>
        <w:rPr>
          <w:rFonts w:ascii="Times New Roman"/>
          <w:b/>
          <w:i w:val="false"/>
          <w:color w:val="000000"/>
        </w:rPr>
        <w:t xml:space="preserve">                    Расписка о получении документов у услугополучателя</w:t>
      </w:r>
    </w:p>
    <w:bookmarkEnd w:id="81"/>
    <w:p>
      <w:pPr>
        <w:spacing w:after="0"/>
        <w:ind w:left="0"/>
        <w:jc w:val="both"/>
      </w:pPr>
      <w:r>
        <w:rPr>
          <w:rFonts w:ascii="Times New Roman"/>
          <w:b w:val="false"/>
          <w:i w:val="false"/>
          <w:color w:val="ff0000"/>
          <w:sz w:val="28"/>
        </w:rPr>
        <w:t xml:space="preserve">
      Сноска. Типовые правила дополнены приложением 5 в соответствии с приказом Министра образования и науки РК от 12.05.2020 </w:t>
      </w:r>
      <w:r>
        <w:rPr>
          <w:rFonts w:ascii="Times New Roman"/>
          <w:b w:val="false"/>
          <w:i w:val="false"/>
          <w:color w:val="ff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Учебное заведение __________________________________________________</w:t>
      </w:r>
      <w:r>
        <w:br/>
      </w:r>
      <w:r>
        <w:rPr>
          <w:rFonts w:ascii="Times New Roman"/>
          <w:b w:val="false"/>
          <w:i w:val="false"/>
          <w:color w:val="000000"/>
          <w:sz w:val="28"/>
        </w:rPr>
        <w:t>(наименование учебного заведения)</w:t>
      </w:r>
      <w:r>
        <w:br/>
      </w:r>
      <w:r>
        <w:rPr>
          <w:rFonts w:ascii="Times New Roman"/>
          <w:b w:val="false"/>
          <w:i w:val="false"/>
          <w:color w:val="000000"/>
          <w:sz w:val="28"/>
        </w:rPr>
        <w:t>___________________________________________________________________</w:t>
      </w:r>
      <w:r>
        <w:br/>
      </w:r>
      <w:r>
        <w:rPr>
          <w:rFonts w:ascii="Times New Roman"/>
          <w:b w:val="false"/>
          <w:i w:val="false"/>
          <w:color w:val="000000"/>
          <w:sz w:val="28"/>
        </w:rPr>
        <w:t>(наименование населенного пункта, района, города и области)</w:t>
      </w:r>
      <w:r>
        <w:br/>
      </w:r>
      <w:r>
        <w:rPr>
          <w:rFonts w:ascii="Times New Roman"/>
          <w:b w:val="false"/>
          <w:i w:val="false"/>
          <w:color w:val="000000"/>
          <w:sz w:val="28"/>
        </w:rPr>
        <w:t>Расписка в приеме документов № _________</w:t>
      </w:r>
      <w:r>
        <w:br/>
      </w:r>
      <w:r>
        <w:rPr>
          <w:rFonts w:ascii="Times New Roman"/>
          <w:b w:val="false"/>
          <w:i w:val="false"/>
          <w:color w:val="000000"/>
          <w:sz w:val="28"/>
        </w:rPr>
        <w:t>Получены от __________________________________ следующие документы:</w:t>
      </w:r>
      <w:r>
        <w:br/>
      </w:r>
      <w:r>
        <w:rPr>
          <w:rFonts w:ascii="Times New Roman"/>
          <w:b w:val="false"/>
          <w:i w:val="false"/>
          <w:color w:val="000000"/>
          <w:sz w:val="28"/>
        </w:rPr>
        <w:t>(Ф.И.О. (при его наличии) услугополучателя)</w:t>
      </w:r>
      <w:r>
        <w:br/>
      </w:r>
      <w:r>
        <w:rPr>
          <w:rFonts w:ascii="Times New Roman"/>
          <w:b w:val="false"/>
          <w:i w:val="false"/>
          <w:color w:val="000000"/>
          <w:sz w:val="28"/>
        </w:rPr>
        <w:t>1. Заявление</w:t>
      </w:r>
      <w:r>
        <w:br/>
      </w:r>
      <w:r>
        <w:rPr>
          <w:rFonts w:ascii="Times New Roman"/>
          <w:b w:val="false"/>
          <w:i w:val="false"/>
          <w:color w:val="000000"/>
          <w:sz w:val="28"/>
        </w:rPr>
        <w:t>2. _________________________________________________________________</w:t>
      </w:r>
      <w:r>
        <w:br/>
      </w:r>
      <w:r>
        <w:rPr>
          <w:rFonts w:ascii="Times New Roman"/>
          <w:b w:val="false"/>
          <w:i w:val="false"/>
          <w:color w:val="000000"/>
          <w:sz w:val="28"/>
        </w:rPr>
        <w:t>Принял Ф.И.О. (при его наличии) _____________ (подпись)</w:t>
      </w:r>
      <w:r>
        <w:br/>
      </w:r>
      <w:r>
        <w:rPr>
          <w:rFonts w:ascii="Times New Roman"/>
          <w:b w:val="false"/>
          <w:i w:val="false"/>
          <w:color w:val="000000"/>
          <w:sz w:val="28"/>
        </w:rPr>
        <w:t>"__" _____________ 20__ г.</w:t>
      </w:r>
    </w:p>
    <w:tbl>
      <w:tblPr>
        <w:tblW w:w="0" w:type="auto"/>
        <w:tblCellSpacing w:w="0" w:type="auto"/>
        <w:tblBorders>
          <w:top w:val="none"/>
          <w:left w:val="none"/>
          <w:bottom w:val="none"/>
          <w:right w:val="none"/>
          <w:insideH w:val="none"/>
          <w:insideV w:val="none"/>
        </w:tblBorders>
      </w:tblPr>
      <w:tblGrid>
        <w:gridCol w:w="7780"/>
        <w:gridCol w:w="498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9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6</w:t>
            </w:r>
            <w:r>
              <w:br/>
            </w:r>
            <w:r>
              <w:rPr>
                <w:rFonts w:ascii="Times New Roman"/>
                <w:b w:val="false"/>
                <w:i w:val="false"/>
                <w:color w:val="000000"/>
                <w:sz w:val="20"/>
              </w:rPr>
              <w:t>к Типовым правилам приема</w:t>
            </w:r>
            <w:r>
              <w:br/>
            </w:r>
            <w:r>
              <w:rPr>
                <w:rFonts w:ascii="Times New Roman"/>
                <w:b w:val="false"/>
                <w:i w:val="false"/>
                <w:color w:val="000000"/>
                <w:sz w:val="20"/>
              </w:rPr>
              <w:t>на обучение в организации</w:t>
            </w:r>
            <w:r>
              <w:br/>
            </w:r>
            <w:r>
              <w:rPr>
                <w:rFonts w:ascii="Times New Roman"/>
                <w:b w:val="false"/>
                <w:i w:val="false"/>
                <w:color w:val="000000"/>
                <w:sz w:val="20"/>
              </w:rPr>
              <w:t>образования, реализующие</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образования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9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9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(Фамилия, имя, отчества (при наличии)</w:t>
            </w:r>
            <w:r>
              <w:br/>
            </w:r>
            <w:r>
              <w:rPr>
                <w:rFonts w:ascii="Times New Roman"/>
                <w:b w:val="false"/>
                <w:i w:val="false"/>
                <w:color w:val="000000"/>
                <w:sz w:val="20"/>
              </w:rPr>
              <w:t>(далее-ФИО), либо наименование</w:t>
            </w:r>
            <w:r>
              <w:br/>
            </w:r>
            <w:r>
              <w:rPr>
                <w:rFonts w:ascii="Times New Roman"/>
                <w:b w:val="false"/>
                <w:i w:val="false"/>
                <w:color w:val="000000"/>
                <w:sz w:val="20"/>
              </w:rPr>
              <w:t>организации услугополучателя)</w:t>
            </w:r>
            <w:r>
              <w:br/>
            </w:r>
            <w:r>
              <w:rPr>
                <w:rFonts w:ascii="Times New Roman"/>
                <w:b w:val="false"/>
                <w:i w:val="false"/>
                <w:color w:val="000000"/>
                <w:sz w:val="20"/>
              </w:rPr>
              <w:t>_____________________________________</w:t>
            </w:r>
            <w:r>
              <w:br/>
            </w:r>
            <w:r>
              <w:rPr>
                <w:rFonts w:ascii="Times New Roman"/>
                <w:b w:val="false"/>
                <w:i w:val="false"/>
                <w:color w:val="000000"/>
                <w:sz w:val="20"/>
              </w:rPr>
              <w:t>(адрес услугополучателя)</w:t>
            </w:r>
          </w:p>
        </w:tc>
      </w:tr>
    </w:tbl>
    <w:bookmarkStart w:name="z106" w:id="82"/>
    <w:p>
      <w:pPr>
        <w:spacing w:after="0"/>
        <w:ind w:left="0"/>
        <w:jc w:val="left"/>
      </w:pPr>
      <w:r>
        <w:rPr>
          <w:rFonts w:ascii="Times New Roman"/>
          <w:b/>
          <w:i w:val="false"/>
          <w:color w:val="000000"/>
        </w:rPr>
        <w:t xml:space="preserve">                          Расписка об отказе в приеме документов</w:t>
      </w:r>
    </w:p>
    <w:bookmarkEnd w:id="82"/>
    <w:p>
      <w:pPr>
        <w:spacing w:after="0"/>
        <w:ind w:left="0"/>
        <w:jc w:val="both"/>
      </w:pPr>
      <w:r>
        <w:rPr>
          <w:rFonts w:ascii="Times New Roman"/>
          <w:b w:val="false"/>
          <w:i w:val="false"/>
          <w:color w:val="ff0000"/>
          <w:sz w:val="28"/>
        </w:rPr>
        <w:t xml:space="preserve">
      Сноска. Типовые правила дополнены приложением 6 в соответствии с приказом Министра образования и науки РК от 12.05.2020 </w:t>
      </w:r>
      <w:r>
        <w:rPr>
          <w:rFonts w:ascii="Times New Roman"/>
          <w:b w:val="false"/>
          <w:i w:val="false"/>
          <w:color w:val="ff0000"/>
          <w:sz w:val="28"/>
        </w:rPr>
        <w:t>№ 197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xml:space="preserve">
      Руководствуясь </w:t>
      </w:r>
      <w:r>
        <w:rPr>
          <w:rFonts w:ascii="Times New Roman"/>
          <w:b w:val="false"/>
          <w:i w:val="false"/>
          <w:color w:val="000000"/>
          <w:sz w:val="28"/>
        </w:rPr>
        <w:t>статьей 19-1</w:t>
      </w:r>
      <w:r>
        <w:rPr>
          <w:rFonts w:ascii="Times New Roman"/>
          <w:b w:val="false"/>
          <w:i w:val="false"/>
          <w:color w:val="000000"/>
          <w:sz w:val="28"/>
        </w:rPr>
        <w:t xml:space="preserve"> Закона Республики Казахстан от 15 апреля 2013 года "О государственных услугах", организация технического и профессионального, послесреднего образования __________________________________________________________________________________</w:t>
      </w:r>
      <w:r>
        <w:br/>
      </w:r>
      <w:r>
        <w:rPr>
          <w:rFonts w:ascii="Times New Roman"/>
          <w:b w:val="false"/>
          <w:i w:val="false"/>
          <w:color w:val="000000"/>
          <w:sz w:val="28"/>
        </w:rPr>
        <w:t xml:space="preserve">       (указать адрес) отказывает в приеме документов на оказание государственной услуги ___________________ ввиду предоставления Вами неполного пакета документов согласно перечню, предусмотренному стандартом государственной услуги "Прием документов в организации технического и профессионального, послесреднего образования" и (или) документов с истекшим сроком действия, а именно:</w:t>
      </w:r>
      <w:r>
        <w:br/>
      </w:r>
      <w:r>
        <w:rPr>
          <w:rFonts w:ascii="Times New Roman"/>
          <w:b w:val="false"/>
          <w:i w:val="false"/>
          <w:color w:val="000000"/>
          <w:sz w:val="28"/>
        </w:rPr>
        <w:t xml:space="preserve">       Наименование отсутствующих документов:</w:t>
      </w:r>
      <w:r>
        <w:br/>
      </w:r>
      <w:r>
        <w:rPr>
          <w:rFonts w:ascii="Times New Roman"/>
          <w:b w:val="false"/>
          <w:i w:val="false"/>
          <w:color w:val="000000"/>
          <w:sz w:val="28"/>
        </w:rPr>
        <w:t xml:space="preserve">       1) ____________________________________;</w:t>
      </w:r>
      <w:r>
        <w:br/>
      </w:r>
      <w:r>
        <w:rPr>
          <w:rFonts w:ascii="Times New Roman"/>
          <w:b w:val="false"/>
          <w:i w:val="false"/>
          <w:color w:val="000000"/>
          <w:sz w:val="28"/>
        </w:rPr>
        <w:t xml:space="preserve">       2) ____________________________________;</w:t>
      </w:r>
      <w:r>
        <w:br/>
      </w:r>
      <w:r>
        <w:rPr>
          <w:rFonts w:ascii="Times New Roman"/>
          <w:b w:val="false"/>
          <w:i w:val="false"/>
          <w:color w:val="000000"/>
          <w:sz w:val="28"/>
        </w:rPr>
        <w:t xml:space="preserve">       3)....</w:t>
      </w:r>
      <w:r>
        <w:br/>
      </w:r>
      <w:r>
        <w:rPr>
          <w:rFonts w:ascii="Times New Roman"/>
          <w:b w:val="false"/>
          <w:i w:val="false"/>
          <w:color w:val="000000"/>
          <w:sz w:val="28"/>
        </w:rPr>
        <w:t xml:space="preserve">       Настоящая расписка составлена в 2 экземплярах, по одному для каждой стороны.</w:t>
      </w:r>
      <w:r>
        <w:br/>
      </w:r>
      <w:r>
        <w:rPr>
          <w:rFonts w:ascii="Times New Roman"/>
          <w:b w:val="false"/>
          <w:i w:val="false"/>
          <w:color w:val="000000"/>
          <w:sz w:val="28"/>
        </w:rPr>
        <w:t xml:space="preserve">       _______________________________________________________</w:t>
      </w:r>
      <w:r>
        <w:br/>
      </w:r>
      <w:r>
        <w:rPr>
          <w:rFonts w:ascii="Times New Roman"/>
          <w:b w:val="false"/>
          <w:i w:val="false"/>
          <w:color w:val="000000"/>
          <w:sz w:val="28"/>
        </w:rPr>
        <w:t xml:space="preserve">       (Фамилия, имя, отчество (при его наличии) (подпись)</w:t>
      </w:r>
      <w:r>
        <w:br/>
      </w:r>
      <w:r>
        <w:rPr>
          <w:rFonts w:ascii="Times New Roman"/>
          <w:b w:val="false"/>
          <w:i w:val="false"/>
          <w:color w:val="000000"/>
          <w:sz w:val="28"/>
        </w:rPr>
        <w:t xml:space="preserve">       работника организации образования</w:t>
      </w:r>
      <w:r>
        <w:br/>
      </w:r>
      <w:r>
        <w:rPr>
          <w:rFonts w:ascii="Times New Roman"/>
          <w:b w:val="false"/>
          <w:i w:val="false"/>
          <w:color w:val="000000"/>
          <w:sz w:val="28"/>
        </w:rPr>
        <w:t xml:space="preserve">       Исп. Ф.И.О.________________</w:t>
      </w:r>
      <w:r>
        <w:br/>
      </w:r>
      <w:r>
        <w:rPr>
          <w:rFonts w:ascii="Times New Roman"/>
          <w:b w:val="false"/>
          <w:i w:val="false"/>
          <w:color w:val="000000"/>
          <w:sz w:val="28"/>
        </w:rPr>
        <w:t xml:space="preserve">       Телефон ___________________</w:t>
      </w:r>
      <w:r>
        <w:br/>
      </w:r>
      <w:r>
        <w:rPr>
          <w:rFonts w:ascii="Times New Roman"/>
          <w:b w:val="false"/>
          <w:i w:val="false"/>
          <w:color w:val="000000"/>
          <w:sz w:val="28"/>
        </w:rPr>
        <w:t xml:space="preserve">       Получил: Ф.И.О./подпись услугополучателя</w:t>
      </w:r>
      <w:r>
        <w:br/>
      </w:r>
      <w:r>
        <w:rPr>
          <w:rFonts w:ascii="Times New Roman"/>
          <w:b w:val="false"/>
          <w:i w:val="false"/>
          <w:color w:val="000000"/>
          <w:sz w:val="28"/>
        </w:rPr>
        <w:t xml:space="preserve">       "__" ____________ 20__г.</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7</w:t>
            </w:r>
            <w:r>
              <w:br/>
            </w:r>
            <w:r>
              <w:rPr>
                <w:rFonts w:ascii="Times New Roman"/>
                <w:b w:val="false"/>
                <w:i w:val="false"/>
                <w:color w:val="000000"/>
                <w:sz w:val="20"/>
              </w:rPr>
              <w:t>к Типовым правилам приема на обучение в</w:t>
            </w:r>
            <w:r>
              <w:br/>
            </w:r>
            <w:r>
              <w:rPr>
                <w:rFonts w:ascii="Times New Roman"/>
                <w:b w:val="false"/>
                <w:i w:val="false"/>
                <w:color w:val="000000"/>
                <w:sz w:val="20"/>
              </w:rPr>
              <w:t>организации образования, реализующие</w:t>
            </w:r>
            <w:r>
              <w:br/>
            </w:r>
            <w:r>
              <w:rPr>
                <w:rFonts w:ascii="Times New Roman"/>
                <w:b w:val="false"/>
                <w:i w:val="false"/>
                <w:color w:val="000000"/>
                <w:sz w:val="20"/>
              </w:rPr>
              <w:t>образовательные программы технического и</w:t>
            </w:r>
            <w:r>
              <w:br/>
            </w:r>
            <w:r>
              <w:rPr>
                <w:rFonts w:ascii="Times New Roman"/>
                <w:b w:val="false"/>
                <w:i w:val="false"/>
                <w:color w:val="000000"/>
                <w:sz w:val="20"/>
              </w:rPr>
              <w:t>профессионального, послесреднего образования</w:t>
            </w:r>
          </w:p>
        </w:tc>
      </w:tr>
    </w:tbl>
    <w:bookmarkStart w:name="z118" w:id="83"/>
    <w:p>
      <w:pPr>
        <w:spacing w:after="0"/>
        <w:ind w:left="0"/>
        <w:jc w:val="left"/>
      </w:pPr>
      <w:r>
        <w:rPr>
          <w:rFonts w:ascii="Times New Roman"/>
          <w:b/>
          <w:i w:val="false"/>
          <w:color w:val="000000"/>
        </w:rPr>
        <w:t xml:space="preserve"> Перечень общеобразовательных предметов по профилю специальностей</w:t>
      </w:r>
      <w:r>
        <w:br/>
      </w:r>
      <w:r>
        <w:rPr>
          <w:rFonts w:ascii="Times New Roman"/>
          <w:b/>
          <w:i w:val="false"/>
          <w:color w:val="000000"/>
        </w:rPr>
        <w:t>технического и профессионального, послесреднего образования</w:t>
      </w:r>
    </w:p>
    <w:bookmarkEnd w:id="83"/>
    <w:p>
      <w:pPr>
        <w:spacing w:after="0"/>
        <w:ind w:left="0"/>
        <w:jc w:val="both"/>
      </w:pPr>
      <w:r>
        <w:rPr>
          <w:rFonts w:ascii="Times New Roman"/>
          <w:b w:val="false"/>
          <w:i w:val="false"/>
          <w:color w:val="ff0000"/>
          <w:sz w:val="28"/>
        </w:rPr>
        <w:t xml:space="preserve">
      Сноска. Типовые правила дополнены приложением 7 в соответствии с приказом Министра образования и науки РК от 16.07.2020 </w:t>
      </w:r>
      <w:r>
        <w:rPr>
          <w:rFonts w:ascii="Times New Roman"/>
          <w:b w:val="false"/>
          <w:i w:val="false"/>
          <w:color w:val="ff0000"/>
          <w:sz w:val="28"/>
        </w:rPr>
        <w:t>№ 303</w:t>
      </w:r>
      <w:r>
        <w:rPr>
          <w:rFonts w:ascii="Times New Roman"/>
          <w:b w:val="false"/>
          <w:i w:val="false"/>
          <w:color w:val="ff0000"/>
          <w:sz w:val="28"/>
        </w:rPr>
        <w:t xml:space="preserve"> (вводится в действие со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996"/>
        <w:gridCol w:w="3580"/>
        <w:gridCol w:w="1464"/>
        <w:gridCol w:w="1397"/>
        <w:gridCol w:w="1464"/>
        <w:gridCol w:w="1399"/>
      </w:tblGrid>
      <w:tr>
        <w:trPr>
          <w:trHeight w:val="30" w:hRule="atLeast"/>
        </w:trPr>
        <w:tc>
          <w:tcPr>
            <w:tcW w:w="29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специальности технического и профессионального образования</w:t>
            </w:r>
          </w:p>
        </w:tc>
        <w:tc>
          <w:tcPr>
            <w:tcW w:w="358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специальности</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профильного предмета: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основное среднее образование (основное общее)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среднего образования (среднее общее)</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0100000 – Образование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Дошкольное воспитание и обучение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воспитательной работы (по уровням)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Физическая культура и спорт</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Портфолио абитуриента по спортивным показателям и достижениям</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Портфолио абитуриента по спортивным показателям и достижениям</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Профессиональное обучение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Начальное образование*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Музыкальное образование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творческий экзамен</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Безопасность жизнедеятельности и валеология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Лаборант организации образования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Основное среднее образование*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Исламоведение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0200000 – Право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Правоведение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Правоохранительная деятельность</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Патентоведение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0300000 – Медицина, фармацевтика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Лечебное дело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Сестринское дело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Гигиена и эпидемиология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Лабораторная диагностика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 ортопедическая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Медицинская оптика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0400000 – Искусство и культура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Библиотечное дело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w:t>
            </w:r>
            <w:r>
              <w:br/>
            </w:r>
            <w:r>
              <w:rPr>
                <w:rFonts w:ascii="Times New Roman"/>
                <w:b w:val="false"/>
                <w:i w:val="false"/>
                <w:color w:val="000000"/>
                <w:sz w:val="20"/>
              </w:rPr>
              <w:t>
(по языкам обучения)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творческий экзамен</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творческий экзамен</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Социально-культурная деятельность и народное художественное творчество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Инструментальное исполнительство и музыкальное искусство эстрады</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Хоровое дирижирование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Теория музыки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Хореографическое искусство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Актерское искусство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Цирковое искусство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Театрально-декоративное искусство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Живопись, скульптура и графика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Декоративно-прикладное искусство и народные промыслы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Реставрация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Ювелирное дело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Артист исполнитель, звукооператор концертных программ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промышленной продукции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Ландшафтный дизайн</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в строительстве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0420000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интерьера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0500000 - Сервис, экономика и управление</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Социальная работа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Обслуживание и ремонт телекоммуникационного оборудования и бытовой техники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Слесарное дело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Химическая чистка и крашение изделий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Фотодело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Парикмахерское искусство и декоративная косметика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обслуживания гостиничных хозяйств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питания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Обувное дело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Делопроизводство и архивоведение (по отраслям и областям применения)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Туризм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Переводческое дело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Литература (по языкам обучения)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Оценка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(по отраслям и областям применения)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Статистика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Учет и аудит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Логистика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Гостиничный бизнес: управление рестораном/отелем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w:t>
            </w:r>
            <w:r>
              <w:br/>
            </w:r>
            <w:r>
              <w:rPr>
                <w:rFonts w:ascii="Times New Roman"/>
                <w:b w:val="false"/>
                <w:i w:val="false"/>
                <w:color w:val="000000"/>
                <w:sz w:val="20"/>
              </w:rPr>
              <w:t>
и обслуживание мероприятий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0600000 – Метрология, стандартизация и сертификация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Стандартизация, метрология и сертификация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Контроль качества (по отраслям применения)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Неразрушающий контроль по отраслям и видам неразрушающего контроля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0700000 - Геология, горнодобывающая промышленность и добыча полезных ископаемых</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Геологическая съемка, поиск и разведка месторождений полезных ископаемых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и техника разведки месторождений полезных ископаемых</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Гидрогеология и инженерная геология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Геофизические методы поиска и разведки месторождений полезных ископаемых</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Подземная разработка месторождений полезных ископаемых</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Открытая разработка месторождений полезных ископаемых</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горного электромеханического оборудования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Обогащение полезных ископаемых (углеобогащение)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Обогащение полезных ископаемых (рудообогащение)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карьерного электромеханического оборудования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Маркшейдерское дело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подземных сооружений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 и картография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0800000 - Нефтегазовое и химическое производство</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Бурение нефтяных и газовых скважин и технология буровых работ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Сооружение и эксплуатация газонефтепроводов и газонефтехранилищ</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Ремонт и обслуживание электрических систем компрессорных станций и подземных трубопроводов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технологического оборудования и трубопроводов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Транспортировка и хранение нефти и газа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Испытание скважин на нефть и газ</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оборудования нефтяных и газовых промыслов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оборудования предприятий нефтеперерабатывающей и химической промышленности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нефтяных и газовых месторождений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Сооружения и эксплуатация газонефтепроводов, газонефтехранилищ и заправочных станций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химических волокон</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Резино-техническое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шин и процесс вулканизации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полимерного производства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машин и оборудований химического производства вяжущих и сыпучих материалов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Химическая технология и производство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Коксохимическое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химического производства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переработки нефти и газа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разделения изотопов и вакуумная техника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добычи нефти и газа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месторождений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химического инжиниринга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бурения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газового инжиниринга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Промышленное оборудование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Тяжелое промышленное оборудование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инжиниринга КИП</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переработки энергетики и электроэнергетического инжиниринга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0830000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электрического инжиниринга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0831000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тугоплавких неметаллических и силикатных материалов изделий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0900000 - Энергетика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Электрооборудование электрических станций и сетей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Электроснабжение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Электроэнергетика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Электроснабжение, эксплуатация, техническое обслуживание и ремонт электротехнических систем железных дорог</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энергетических транспортных установок (по видам транспорта)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Теплоэнергетические установки тепловых электрических станций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Теплотехническое оборудование и системы теплоснабжения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воды, топлива и смазочных материалов на электрических станциях</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Ядерные реакторы и энергетические установки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Электрическое и электромеханическое оборудование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обслуживание и ремонт электрического и электромеханического оборудования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Электротехнология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Энерго менеджмент</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Энергоаудит</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Гидроэнергетика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Гибридная энергия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Традиционная энергетика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Возобновляемая энергетика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Сети высокого напряжения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0920000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Сети низкого напряжения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1000000 - Металлургия и машиностроение</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Обслуживание и ремонт доменной печи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Металлургия черных металлов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Металлургия цветных металлов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Литейное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Внепечная обработка стали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Металлообработка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огнеупоров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Композиционные и порошковые материалы, покрытия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Прокатное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Трубное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Автоматические линии и агрегатные станки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Гибкие автоматические линии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Механообработка, контрольно- измерительные приборы и автоматика в промышленности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машиностроения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в машиностроении и испытание автомобиля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Промышленная механика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Точное машиностроение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Механическая обработка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Автомобилестроение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1100000 - Транспорт (по отраслям)</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летательных аппаратов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авиационных приборов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Судостроение и техническое обслуживание судовых машин и механизмов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Электрорадиомонтаж морской техники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техническое обслуживание и ремонт городского электротранспорта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подвижного состава железных дорог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подъемно-транспортных, строительно-дорожных машин и оборудования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ремонт и техническое обслуживание подвижного состава железных дорог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Токарное дело и металлообработка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Грузоподъемные машины и транспортеры</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Кузнечно-прессовое оборудование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машин и оборудования промышленности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Машины и оборудование в металлургии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Сварочное дело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Электромеханическое оборудование в промышленности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Геологоразведочное оборудование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Оборудование для производства электронной техники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Оборудование предприятий питания, торговли и мясной промышленности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Холодильно-компрессорные машины и установки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технологических машин и оборудования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техническое обслуживание и ремонт медицинской техники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1200000 – Производство, монтаж, эксплуатация и ремонт (по отраслям) Эксплуатация транспорта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ремонт и эксплуатация автомобильного транспорта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перевозок и управление движением на транспорте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перевозок и управление движением на транспорте (воздушный транспорт)</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перевозок и управление движением на железнодорожном транспорте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водного транспорта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Управление движением и эксплуатация воздушного транспорта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дорожного движения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обработки волокнистых материалов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прядильного и чесального производства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Ткацкое производство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нетканых текстильных материалов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Швейное производство и моделирование одежды</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Обувное производство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производств меховых и овчинно-шубных изделий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трикотажных, текстильных, галантерейных изделий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Оборудование организаций легкой промышленности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Элеваторное, мукомольное, крупяное и комбикормовое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табака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Оборудование предприятий пищевой промышленности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Хлебопекарное, макаронное и кондитерское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Сахарное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Рыбное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консервов и пище концентратов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пива, безалкогольных и спиртных напитков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молочной продукции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мяса и мясных продуктов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и организация производства продукции предприятий питания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Полиграфическое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Кабельное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Приборостроение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жиров и жирозаменителей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и обслуживание экологических установок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стекловолокон и стеклоизделий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Изготовление фарфоровых и фаянсовых изделий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Керамическое производство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Отделочное производство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Химическая обработка кожи и меха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Хранение и переработка плодов и овощей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Наземное обслуживание воздушного судна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1300000 – Связь, телекоммуникации и информационные технологии Электронная техника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Электронные приборы и устройства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Автоматизация и управление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Автоматика, телемеханика и управление движением на железнодорожном транспорте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Вычислительная техника и программное обеспечение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Информационные системы (по областям применения)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Радиоэлектроника и связь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линейных сооружений электросвязи и проводного вещания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автоматизированных систем связи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Оптическое и электронное оборудование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транспортного радиоэлектронного оборудования (по видам транспорта)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транспортного радиоэлектронного оборудования (воздушный транспорт)</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Иностранный язык</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устройств оперативной технологической связи железнодорожного транспорта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Компьютерные сети и телекоммуникации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Программирование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Вычислительная техника и компьютерное оборудование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Информационная безопасность</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Микроэлектроника и мобильные устройства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Аддитивные технологии производства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Мехатроника и робототехника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Цифровое проектирование и моделирование в строительстве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1400000 – Строительство и коммунальное хозяйство</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и эксплуатация зданий и сооружений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Техническая эксплуатация дорожно-строительных машин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и эксплуатация внутренних санитарно- технических устройств, вентиляции и инженерных систем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Очистные сооружения систем водоснабжения и водоотведения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и эксплуатация оборудования и систем газоснабжения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Монтаж магистральных локальных и сетевых трубопроводов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Гидротехническое строительство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и эксплуатация городских путей сообщения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железных дорог, путь и путевое хозяйство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автомобильных дорог и аэродромов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Мосты и транспортные тоннели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строительных изделий и конструкций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железобетонных и металлических изделий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Мебельное производство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Лифтовое хозяйство и эскалаторы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Переработка отходов</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интерьера, реставрация, реконструкция гражданских зданий</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Архитектура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творческих экзамена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Строительная механика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Отопление, кондиционирование и вентилиция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Водоснабжение и водоотведение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Строительство и эксплуатация очистных сооружений систем водоснабжения и водоотведения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Подъемно-транспортные, строительные дорожные средства и оборудование</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Эксплуатация беспилотных авиационных систем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1500000 - Сельское хозяйство, ветеринария и экология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Техническое обслуживание и ремонт сельскохозяйственной техники</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Агрономия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Растениеводство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Фермерское хозяйство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Рыбное хозяйство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Охотоведение и звероводство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Пчеловодство и шелководство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Лесное хозяйство, садовопарковое и ландшафтное строительство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 и природоохранная деятельность (по видам)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1510000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Механизация сельского хозяйства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1511000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Землеустройство</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1512000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Зоотехния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1513000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1514000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 и рациональное использование природных ресурсов (по отраслям)</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1515000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Гидрология и метеорология</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1516000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Пожарная безопасность</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1517000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Защита в чрезвычайных ситуациях (по профилю)</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1518000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Электрификация и автоматизация сельского хозяйства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и начала анализа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1519000</w:t>
            </w:r>
          </w:p>
        </w:tc>
        <w:tc>
          <w:tcPr>
            <w:tcW w:w="35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Мехатроника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bl>
    <w:p>
      <w:pPr>
        <w:spacing w:after="0"/>
        <w:ind w:left="0"/>
        <w:jc w:val="both"/>
      </w:pPr>
      <w:r>
        <w:rPr>
          <w:rFonts w:ascii="Times New Roman"/>
          <w:b w:val="false"/>
          <w:i w:val="false"/>
          <w:color w:val="000000"/>
          <w:sz w:val="28"/>
        </w:rPr>
        <w:t>
      Примечание*: наименование профильного предмета определяется организацией образования в зависимости от вида присваиваемой квалификации по специальности</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